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A203" w14:textId="77777777" w:rsidR="00624832" w:rsidRDefault="00624832" w:rsidP="00624832">
      <w:r>
        <w:fldChar w:fldCharType="begin"/>
      </w:r>
      <w:r>
        <w:instrText xml:space="preserve"> INCLUDEPICTURE "C:\\var\\folders\\24\\246v98m502s1t66t6b7f1qcr0000gn\\T\\com.microsoft.Word\\WebArchiveCopyPasteTempFiles\\Unknown.jpeg" \* MERGEFORMAT </w:instrText>
      </w:r>
      <w:r>
        <w:fldChar w:fldCharType="end"/>
      </w:r>
    </w:p>
    <w:p w14:paraId="49AB3E88" w14:textId="77777777" w:rsidR="00624832" w:rsidRPr="00F51F2E" w:rsidRDefault="00624832" w:rsidP="00624832">
      <w:pPr>
        <w:jc w:val="center"/>
        <w:rPr>
          <w:rFonts w:asciiTheme="minorHAnsi" w:hAnsiTheme="minorHAnsi" w:cstheme="minorHAnsi"/>
        </w:rPr>
      </w:pPr>
      <w:r w:rsidRPr="00F51F2E">
        <w:rPr>
          <w:rFonts w:asciiTheme="minorHAnsi" w:hAnsiTheme="minorHAnsi" w:cstheme="minorHAnsi"/>
          <w:noProof/>
        </w:rPr>
        <w:drawing>
          <wp:inline distT="0" distB="0" distL="0" distR="0" wp14:anchorId="601ACADB" wp14:editId="7EE51975">
            <wp:extent cx="2224088" cy="1017588"/>
            <wp:effectExtent l="0" t="0" r="508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4088" cy="1017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4FA7AB7" w14:textId="77777777" w:rsidR="00624832" w:rsidRPr="00F51F2E" w:rsidRDefault="00624832" w:rsidP="00624832">
      <w:pPr>
        <w:rPr>
          <w:rFonts w:asciiTheme="minorHAnsi" w:hAnsiTheme="minorHAnsi" w:cstheme="minorHAnsi"/>
        </w:rPr>
      </w:pPr>
    </w:p>
    <w:p w14:paraId="6117FABC" w14:textId="3D0D3A42" w:rsidR="006B310E" w:rsidRPr="006B310E" w:rsidRDefault="00624832" w:rsidP="00624832">
      <w:pPr>
        <w:spacing w:after="160" w:line="259" w:lineRule="auto"/>
        <w:jc w:val="center"/>
        <w:rPr>
          <w:rFonts w:asciiTheme="minorHAnsi" w:eastAsia="Arial" w:hAnsiTheme="minorHAnsi" w:cstheme="minorHAnsi"/>
          <w:b/>
          <w:sz w:val="36"/>
          <w:szCs w:val="36"/>
        </w:rPr>
      </w:pPr>
      <w:r w:rsidRPr="00F51F2E">
        <w:rPr>
          <w:rFonts w:asciiTheme="minorHAnsi" w:eastAsia="Arial" w:hAnsiTheme="minorHAnsi" w:cstheme="minorHAnsi"/>
          <w:b/>
          <w:sz w:val="36"/>
          <w:szCs w:val="36"/>
        </w:rPr>
        <w:t>1</w:t>
      </w:r>
      <w:r w:rsidRPr="00F51F2E">
        <w:rPr>
          <w:rFonts w:asciiTheme="minorHAnsi" w:eastAsia="Arial" w:hAnsiTheme="minorHAnsi" w:cstheme="minorHAnsi"/>
          <w:b/>
          <w:sz w:val="36"/>
          <w:szCs w:val="36"/>
          <w:vertAlign w:val="superscript"/>
        </w:rPr>
        <w:t>er</w:t>
      </w:r>
      <w:r w:rsidRPr="00F51F2E">
        <w:rPr>
          <w:rFonts w:asciiTheme="minorHAnsi" w:eastAsia="Arial" w:hAnsiTheme="minorHAnsi" w:cstheme="minorHAnsi"/>
          <w:b/>
          <w:sz w:val="36"/>
          <w:szCs w:val="36"/>
        </w:rPr>
        <w:t xml:space="preserve"> F</w:t>
      </w:r>
      <w:r>
        <w:rPr>
          <w:rFonts w:asciiTheme="minorHAnsi" w:eastAsia="Arial" w:hAnsiTheme="minorHAnsi" w:cstheme="minorHAnsi"/>
          <w:b/>
          <w:sz w:val="36"/>
          <w:szCs w:val="36"/>
        </w:rPr>
        <w:t>orum</w:t>
      </w:r>
      <w:r w:rsidRPr="00F51F2E">
        <w:rPr>
          <w:rFonts w:asciiTheme="minorHAnsi" w:eastAsia="Arial" w:hAnsiTheme="minorHAnsi" w:cstheme="minorHAnsi"/>
          <w:b/>
          <w:sz w:val="36"/>
          <w:szCs w:val="36"/>
        </w:rPr>
        <w:t xml:space="preserve"> C</w:t>
      </w:r>
      <w:r>
        <w:rPr>
          <w:rFonts w:asciiTheme="minorHAnsi" w:eastAsia="Arial" w:hAnsiTheme="minorHAnsi" w:cstheme="minorHAnsi"/>
          <w:b/>
          <w:sz w:val="36"/>
          <w:szCs w:val="36"/>
        </w:rPr>
        <w:t>alédonien et du Pacifique</w:t>
      </w:r>
      <w:r w:rsidRPr="00F51F2E">
        <w:rPr>
          <w:rFonts w:asciiTheme="minorHAnsi" w:eastAsia="Arial" w:hAnsiTheme="minorHAnsi" w:cstheme="minorHAnsi"/>
          <w:b/>
          <w:sz w:val="36"/>
          <w:szCs w:val="36"/>
        </w:rPr>
        <w:t xml:space="preserve"> </w:t>
      </w:r>
      <w:r>
        <w:rPr>
          <w:rFonts w:asciiTheme="minorHAnsi" w:eastAsia="Arial" w:hAnsiTheme="minorHAnsi" w:cstheme="minorHAnsi"/>
          <w:b/>
          <w:sz w:val="36"/>
          <w:szCs w:val="36"/>
        </w:rPr>
        <w:t>de la</w:t>
      </w:r>
      <w:r w:rsidRPr="00F51F2E">
        <w:rPr>
          <w:rFonts w:asciiTheme="minorHAnsi" w:eastAsia="Arial" w:hAnsiTheme="minorHAnsi" w:cstheme="minorHAnsi"/>
          <w:b/>
          <w:sz w:val="36"/>
          <w:szCs w:val="36"/>
        </w:rPr>
        <w:t xml:space="preserve"> D</w:t>
      </w:r>
      <w:r>
        <w:rPr>
          <w:rFonts w:asciiTheme="minorHAnsi" w:eastAsia="Arial" w:hAnsiTheme="minorHAnsi" w:cstheme="minorHAnsi"/>
          <w:b/>
          <w:sz w:val="36"/>
          <w:szCs w:val="36"/>
        </w:rPr>
        <w:t>ouleur</w:t>
      </w:r>
      <w:r w:rsidRPr="00F51F2E">
        <w:rPr>
          <w:rFonts w:asciiTheme="minorHAnsi" w:eastAsia="Arial" w:hAnsiTheme="minorHAnsi" w:cstheme="minorHAnsi"/>
          <w:b/>
          <w:sz w:val="36"/>
          <w:szCs w:val="36"/>
        </w:rPr>
        <w:t xml:space="preserve"> le 22 avril 202</w:t>
      </w:r>
      <w:r>
        <w:rPr>
          <w:rFonts w:asciiTheme="minorHAnsi" w:eastAsia="Arial" w:hAnsiTheme="minorHAnsi" w:cstheme="minorHAnsi"/>
          <w:b/>
          <w:sz w:val="36"/>
          <w:szCs w:val="36"/>
        </w:rPr>
        <w:t>2</w:t>
      </w:r>
    </w:p>
    <w:p w14:paraId="406C95D8" w14:textId="77777777" w:rsidR="00624832" w:rsidRPr="00F51F2E" w:rsidRDefault="00624832" w:rsidP="00624832">
      <w:pPr>
        <w:spacing w:line="276" w:lineRule="auto"/>
        <w:ind w:left="-567" w:firstLine="708"/>
        <w:jc w:val="center"/>
        <w:rPr>
          <w:rFonts w:asciiTheme="minorHAnsi" w:eastAsia="Arial" w:hAnsiTheme="minorHAnsi" w:cstheme="minorHAnsi"/>
        </w:rPr>
      </w:pPr>
      <w:r w:rsidRPr="00F51F2E">
        <w:rPr>
          <w:rFonts w:asciiTheme="minorHAnsi" w:eastAsia="Arial" w:hAnsiTheme="minorHAnsi" w:cstheme="minorHAnsi"/>
          <w:b/>
        </w:rPr>
        <w:t>Comité d’organisation</w:t>
      </w:r>
      <w:r w:rsidRPr="00F51F2E">
        <w:rPr>
          <w:rFonts w:asciiTheme="minorHAnsi" w:eastAsia="Arial" w:hAnsiTheme="minorHAnsi" w:cstheme="minorHAnsi"/>
        </w:rPr>
        <w:t> :</w:t>
      </w:r>
    </w:p>
    <w:p w14:paraId="20BD6839" w14:textId="42E4C5FD" w:rsidR="00624832" w:rsidRDefault="00624832" w:rsidP="00624832">
      <w:pPr>
        <w:spacing w:line="276" w:lineRule="auto"/>
        <w:ind w:left="-567" w:firstLine="708"/>
        <w:jc w:val="both"/>
        <w:rPr>
          <w:rFonts w:asciiTheme="minorHAnsi" w:eastAsia="Arial" w:hAnsiTheme="minorHAnsi" w:cstheme="minorHAnsi"/>
        </w:rPr>
      </w:pPr>
      <w:r>
        <w:rPr>
          <w:rFonts w:asciiTheme="minorHAnsi" w:eastAsia="Arial" w:hAnsiTheme="minorHAnsi" w:cstheme="minorHAnsi"/>
        </w:rPr>
        <w:t>Dr Luc Brun</w:t>
      </w:r>
      <w:r w:rsidRPr="00F51F2E">
        <w:rPr>
          <w:rFonts w:asciiTheme="minorHAnsi" w:eastAsia="Arial" w:hAnsiTheme="minorHAnsi" w:cstheme="minorHAnsi"/>
        </w:rPr>
        <w:t xml:space="preserve">, Dr Thierry De Greslan, Mme Marie Claire </w:t>
      </w:r>
      <w:proofErr w:type="spellStart"/>
      <w:r w:rsidRPr="00F51F2E">
        <w:rPr>
          <w:rFonts w:asciiTheme="minorHAnsi" w:eastAsia="Arial" w:hAnsiTheme="minorHAnsi" w:cstheme="minorHAnsi"/>
        </w:rPr>
        <w:t>Kabar</w:t>
      </w:r>
      <w:proofErr w:type="spellEnd"/>
      <w:r w:rsidRPr="00F51F2E">
        <w:rPr>
          <w:rFonts w:asciiTheme="minorHAnsi" w:eastAsia="Arial" w:hAnsiTheme="minorHAnsi" w:cstheme="minorHAnsi"/>
        </w:rPr>
        <w:t xml:space="preserve">, Mme Anne </w:t>
      </w:r>
      <w:proofErr w:type="spellStart"/>
      <w:r w:rsidRPr="00F51F2E">
        <w:rPr>
          <w:rFonts w:asciiTheme="minorHAnsi" w:eastAsia="Arial" w:hAnsiTheme="minorHAnsi" w:cstheme="minorHAnsi"/>
        </w:rPr>
        <w:t>Ledu</w:t>
      </w:r>
      <w:proofErr w:type="spellEnd"/>
      <w:r w:rsidRPr="00F51F2E">
        <w:rPr>
          <w:rFonts w:asciiTheme="minorHAnsi" w:eastAsia="Arial" w:hAnsiTheme="minorHAnsi" w:cstheme="minorHAnsi"/>
        </w:rPr>
        <w:t>, M</w:t>
      </w:r>
      <w:r>
        <w:rPr>
          <w:rFonts w:asciiTheme="minorHAnsi" w:eastAsia="Arial" w:hAnsiTheme="minorHAnsi" w:cstheme="minorHAnsi"/>
        </w:rPr>
        <w:t xml:space="preserve"> </w:t>
      </w:r>
      <w:r w:rsidRPr="00F51F2E">
        <w:rPr>
          <w:rFonts w:asciiTheme="minorHAnsi" w:eastAsia="Arial" w:hAnsiTheme="minorHAnsi" w:cstheme="minorHAnsi"/>
        </w:rPr>
        <w:t>Michel Bœuf, M</w:t>
      </w:r>
      <w:r w:rsidR="00A817D1">
        <w:rPr>
          <w:rFonts w:asciiTheme="minorHAnsi" w:eastAsia="Arial" w:hAnsiTheme="minorHAnsi" w:cstheme="minorHAnsi"/>
        </w:rPr>
        <w:t>me Stéphanie Roujas, Mme Claire-</w:t>
      </w:r>
      <w:r w:rsidRPr="00F51F2E">
        <w:rPr>
          <w:rFonts w:asciiTheme="minorHAnsi" w:eastAsia="Arial" w:hAnsiTheme="minorHAnsi" w:cstheme="minorHAnsi"/>
        </w:rPr>
        <w:t xml:space="preserve">Line Biavat, Mme Karine </w:t>
      </w:r>
    </w:p>
    <w:p w14:paraId="1D5403A3" w14:textId="77777777" w:rsidR="00624832" w:rsidRPr="000B7E7D" w:rsidRDefault="00624832" w:rsidP="00624832">
      <w:pPr>
        <w:spacing w:line="276" w:lineRule="auto"/>
        <w:ind w:left="-567" w:firstLine="708"/>
        <w:jc w:val="both"/>
        <w:rPr>
          <w:rFonts w:asciiTheme="minorHAnsi" w:eastAsia="Arial" w:hAnsiTheme="minorHAnsi" w:cstheme="minorHAnsi"/>
        </w:rPr>
      </w:pPr>
      <w:proofErr w:type="spellStart"/>
      <w:r w:rsidRPr="00F51F2E">
        <w:rPr>
          <w:rFonts w:asciiTheme="minorHAnsi" w:eastAsia="Arial" w:hAnsiTheme="minorHAnsi" w:cstheme="minorHAnsi"/>
        </w:rPr>
        <w:t>Lantéri</w:t>
      </w:r>
      <w:proofErr w:type="spellEnd"/>
      <w:r w:rsidRPr="00F51F2E">
        <w:rPr>
          <w:rFonts w:asciiTheme="minorHAnsi" w:eastAsia="Arial" w:hAnsiTheme="minorHAnsi" w:cstheme="minorHAnsi"/>
        </w:rPr>
        <w:t>,</w:t>
      </w:r>
      <w:r>
        <w:rPr>
          <w:rFonts w:asciiTheme="minorHAnsi" w:eastAsia="Arial" w:hAnsiTheme="minorHAnsi" w:cstheme="minorHAnsi"/>
        </w:rPr>
        <w:t xml:space="preserve"> </w:t>
      </w:r>
      <w:r w:rsidRPr="00F51F2E">
        <w:rPr>
          <w:rFonts w:asciiTheme="minorHAnsi" w:eastAsia="Arial" w:hAnsiTheme="minorHAnsi" w:cstheme="minorHAnsi"/>
        </w:rPr>
        <w:t>Mme Isabelle Dumont</w:t>
      </w:r>
    </w:p>
    <w:p w14:paraId="3B1C4F25" w14:textId="77777777" w:rsidR="00624832" w:rsidRPr="00F51F2E" w:rsidRDefault="00624832" w:rsidP="00624832">
      <w:pPr>
        <w:spacing w:line="276" w:lineRule="auto"/>
        <w:ind w:left="-567" w:firstLine="708"/>
        <w:jc w:val="center"/>
        <w:rPr>
          <w:rFonts w:asciiTheme="minorHAnsi" w:eastAsia="Arial" w:hAnsiTheme="minorHAnsi" w:cstheme="minorHAnsi"/>
        </w:rPr>
      </w:pPr>
      <w:r w:rsidRPr="00F51F2E">
        <w:rPr>
          <w:rFonts w:asciiTheme="minorHAnsi" w:eastAsia="Arial" w:hAnsiTheme="minorHAnsi" w:cstheme="minorHAnsi"/>
          <w:b/>
        </w:rPr>
        <w:t>Comité Scientifique</w:t>
      </w:r>
      <w:r w:rsidRPr="00F51F2E">
        <w:rPr>
          <w:rFonts w:asciiTheme="minorHAnsi" w:eastAsia="Arial" w:hAnsiTheme="minorHAnsi" w:cstheme="minorHAnsi"/>
        </w:rPr>
        <w:t> :</w:t>
      </w:r>
    </w:p>
    <w:p w14:paraId="48150A7E" w14:textId="6C233557" w:rsidR="00624832" w:rsidRPr="00A0284C" w:rsidRDefault="00624832" w:rsidP="00624832">
      <w:pPr>
        <w:spacing w:line="276" w:lineRule="auto"/>
        <w:ind w:left="142"/>
        <w:jc w:val="both"/>
        <w:rPr>
          <w:rFonts w:asciiTheme="minorHAnsi" w:eastAsia="Arial" w:hAnsiTheme="minorHAnsi" w:cstheme="minorHAnsi"/>
        </w:rPr>
      </w:pPr>
      <w:r w:rsidRPr="00F51F2E">
        <w:rPr>
          <w:rFonts w:asciiTheme="minorHAnsi" w:eastAsia="Arial" w:hAnsiTheme="minorHAnsi" w:cstheme="minorHAnsi"/>
        </w:rPr>
        <w:t xml:space="preserve">Dr Luc Brun, Dr Thierry </w:t>
      </w:r>
      <w:r>
        <w:rPr>
          <w:rFonts w:asciiTheme="minorHAnsi" w:eastAsia="Arial" w:hAnsiTheme="minorHAnsi" w:cstheme="minorHAnsi"/>
        </w:rPr>
        <w:t>De Greslan</w:t>
      </w:r>
      <w:r w:rsidRPr="00F51F2E">
        <w:rPr>
          <w:rFonts w:asciiTheme="minorHAnsi" w:eastAsia="Arial" w:hAnsiTheme="minorHAnsi" w:cstheme="minorHAnsi"/>
        </w:rPr>
        <w:t xml:space="preserve">, Dr Gael </w:t>
      </w:r>
      <w:r>
        <w:rPr>
          <w:rFonts w:asciiTheme="minorHAnsi" w:eastAsia="Arial" w:hAnsiTheme="minorHAnsi" w:cstheme="minorHAnsi"/>
        </w:rPr>
        <w:t>Guyon</w:t>
      </w:r>
      <w:r w:rsidR="00A817D1">
        <w:rPr>
          <w:rFonts w:asciiTheme="minorHAnsi" w:eastAsia="Arial" w:hAnsiTheme="minorHAnsi" w:cstheme="minorHAnsi"/>
        </w:rPr>
        <w:t>, Dr Jean-</w:t>
      </w:r>
      <w:r w:rsidRPr="00F51F2E">
        <w:rPr>
          <w:rFonts w:asciiTheme="minorHAnsi" w:eastAsia="Arial" w:hAnsiTheme="minorHAnsi" w:cstheme="minorHAnsi"/>
        </w:rPr>
        <w:t>Luc I</w:t>
      </w:r>
      <w:r>
        <w:rPr>
          <w:rFonts w:asciiTheme="minorHAnsi" w:eastAsia="Arial" w:hAnsiTheme="minorHAnsi" w:cstheme="minorHAnsi"/>
        </w:rPr>
        <w:t>sambert</w:t>
      </w:r>
      <w:r w:rsidRPr="00F51F2E">
        <w:rPr>
          <w:rFonts w:asciiTheme="minorHAnsi" w:eastAsia="Arial" w:hAnsiTheme="minorHAnsi" w:cstheme="minorHAnsi"/>
        </w:rPr>
        <w:t xml:space="preserve">, </w:t>
      </w:r>
      <w:r w:rsidRPr="00A0284C">
        <w:rPr>
          <w:rFonts w:asciiTheme="minorHAnsi" w:eastAsia="Arial" w:hAnsiTheme="minorHAnsi" w:cstheme="minorHAnsi"/>
        </w:rPr>
        <w:t>Dr Gian Maria</w:t>
      </w:r>
      <w:r>
        <w:rPr>
          <w:rFonts w:asciiTheme="minorHAnsi" w:eastAsia="Arial" w:hAnsiTheme="minorHAnsi" w:cstheme="minorHAnsi"/>
        </w:rPr>
        <w:t xml:space="preserve"> </w:t>
      </w:r>
      <w:r w:rsidRPr="007D249E">
        <w:rPr>
          <w:rFonts w:asciiTheme="minorHAnsi" w:eastAsia="Arial" w:hAnsiTheme="minorHAnsi" w:cstheme="minorHAnsi"/>
        </w:rPr>
        <w:t>D</w:t>
      </w:r>
      <w:r>
        <w:rPr>
          <w:rFonts w:asciiTheme="minorHAnsi" w:eastAsia="Arial" w:hAnsiTheme="minorHAnsi" w:cstheme="minorHAnsi"/>
        </w:rPr>
        <w:t>rovetti</w:t>
      </w:r>
      <w:r w:rsidRPr="00A0284C">
        <w:rPr>
          <w:rFonts w:asciiTheme="minorHAnsi" w:eastAsia="Arial" w:hAnsiTheme="minorHAnsi" w:cstheme="minorHAnsi"/>
        </w:rPr>
        <w:t xml:space="preserve">, Dr </w:t>
      </w:r>
      <w:proofErr w:type="spellStart"/>
      <w:r w:rsidRPr="00A0284C">
        <w:rPr>
          <w:rFonts w:asciiTheme="minorHAnsi" w:eastAsia="Arial" w:hAnsiTheme="minorHAnsi" w:cstheme="minorHAnsi"/>
        </w:rPr>
        <w:t>Lorenço</w:t>
      </w:r>
      <w:proofErr w:type="spellEnd"/>
      <w:r w:rsidRPr="00A0284C">
        <w:rPr>
          <w:rFonts w:asciiTheme="minorHAnsi" w:eastAsia="Arial" w:hAnsiTheme="minorHAnsi" w:cstheme="minorHAnsi"/>
        </w:rPr>
        <w:t xml:space="preserve"> X</w:t>
      </w:r>
      <w:r>
        <w:rPr>
          <w:rFonts w:asciiTheme="minorHAnsi" w:eastAsia="Arial" w:hAnsiTheme="minorHAnsi" w:cstheme="minorHAnsi"/>
        </w:rPr>
        <w:t>avier</w:t>
      </w:r>
      <w:r w:rsidRPr="00A0284C">
        <w:rPr>
          <w:rFonts w:asciiTheme="minorHAnsi" w:eastAsia="Arial" w:hAnsiTheme="minorHAnsi" w:cstheme="minorHAnsi"/>
        </w:rPr>
        <w:t>, Dr Frederic R</w:t>
      </w:r>
      <w:r>
        <w:rPr>
          <w:rFonts w:asciiTheme="minorHAnsi" w:eastAsia="Arial" w:hAnsiTheme="minorHAnsi" w:cstheme="minorHAnsi"/>
        </w:rPr>
        <w:t>igault</w:t>
      </w:r>
      <w:r w:rsidRPr="00A0284C">
        <w:rPr>
          <w:rFonts w:asciiTheme="minorHAnsi" w:eastAsia="Arial" w:hAnsiTheme="minorHAnsi" w:cstheme="minorHAnsi"/>
        </w:rPr>
        <w:t>, Mme Maelle D</w:t>
      </w:r>
      <w:r>
        <w:rPr>
          <w:rFonts w:asciiTheme="minorHAnsi" w:eastAsia="Arial" w:hAnsiTheme="minorHAnsi" w:cstheme="minorHAnsi"/>
        </w:rPr>
        <w:t>eniaud</w:t>
      </w:r>
      <w:r w:rsidRPr="00A0284C">
        <w:rPr>
          <w:rFonts w:asciiTheme="minorHAnsi" w:eastAsia="Arial" w:hAnsiTheme="minorHAnsi" w:cstheme="minorHAnsi"/>
        </w:rPr>
        <w:t xml:space="preserve"> </w:t>
      </w:r>
    </w:p>
    <w:p w14:paraId="6A406B9F" w14:textId="77777777" w:rsidR="00624832" w:rsidRPr="00A0284C" w:rsidRDefault="00624832" w:rsidP="00624832">
      <w:pPr>
        <w:spacing w:line="276" w:lineRule="auto"/>
        <w:ind w:left="-567" w:firstLine="708"/>
        <w:jc w:val="both"/>
        <w:rPr>
          <w:rFonts w:asciiTheme="minorHAnsi" w:eastAsia="Arial" w:hAnsiTheme="minorHAnsi" w:cstheme="minorHAnsi"/>
        </w:rPr>
      </w:pPr>
    </w:p>
    <w:p w14:paraId="446DA986" w14:textId="77777777" w:rsidR="00624832" w:rsidRPr="00F51F2E" w:rsidRDefault="00624832" w:rsidP="00624832">
      <w:pPr>
        <w:spacing w:line="276" w:lineRule="auto"/>
        <w:ind w:left="-567" w:firstLine="708"/>
        <w:jc w:val="center"/>
        <w:rPr>
          <w:rFonts w:asciiTheme="minorHAnsi" w:eastAsia="Arial" w:hAnsiTheme="minorHAnsi" w:cstheme="minorHAnsi"/>
          <w:b/>
          <w:bCs/>
        </w:rPr>
      </w:pPr>
      <w:r w:rsidRPr="00F51F2E">
        <w:rPr>
          <w:rFonts w:asciiTheme="minorHAnsi" w:eastAsia="Arial" w:hAnsiTheme="minorHAnsi" w:cstheme="minorHAnsi"/>
          <w:b/>
          <w:bCs/>
        </w:rPr>
        <w:t>Partenaires</w:t>
      </w:r>
    </w:p>
    <w:p w14:paraId="3E0D4FB3" w14:textId="20DE7B0D" w:rsidR="00624832" w:rsidRDefault="00624832" w:rsidP="00624832">
      <w:pPr>
        <w:spacing w:line="276" w:lineRule="auto"/>
        <w:ind w:left="142"/>
        <w:jc w:val="both"/>
        <w:rPr>
          <w:rFonts w:asciiTheme="minorHAnsi" w:hAnsiTheme="minorHAnsi" w:cstheme="minorHAnsi"/>
        </w:rPr>
      </w:pPr>
      <w:r>
        <w:rPr>
          <w:rFonts w:asciiTheme="minorHAnsi" w:eastAsia="Arial" w:hAnsiTheme="minorHAnsi" w:cstheme="minorHAnsi"/>
        </w:rPr>
        <w:t xml:space="preserve">Communauté du Pacifique, Province Sud, Mairie de Nouméa, </w:t>
      </w:r>
      <w:r>
        <w:rPr>
          <w:rFonts w:asciiTheme="minorHAnsi" w:hAnsiTheme="minorHAnsi" w:cstheme="minorHAnsi"/>
          <w:bCs/>
        </w:rPr>
        <w:t>Ordre des M</w:t>
      </w:r>
      <w:r w:rsidRPr="00A0284C">
        <w:rPr>
          <w:rFonts w:asciiTheme="minorHAnsi" w:hAnsiTheme="minorHAnsi" w:cstheme="minorHAnsi"/>
          <w:bCs/>
        </w:rPr>
        <w:t>édecins,</w:t>
      </w:r>
      <w:r w:rsidRPr="00F51F2E">
        <w:rPr>
          <w:rFonts w:asciiTheme="minorHAnsi" w:hAnsiTheme="minorHAnsi" w:cstheme="minorHAnsi"/>
          <w:b/>
        </w:rPr>
        <w:t xml:space="preserve"> </w:t>
      </w:r>
      <w:r>
        <w:rPr>
          <w:rFonts w:asciiTheme="minorHAnsi" w:hAnsiTheme="minorHAnsi" w:cstheme="minorHAnsi"/>
        </w:rPr>
        <w:t>Ordre P</w:t>
      </w:r>
      <w:r w:rsidRPr="00F51F2E">
        <w:rPr>
          <w:rFonts w:asciiTheme="minorHAnsi" w:hAnsiTheme="minorHAnsi" w:cstheme="minorHAnsi"/>
        </w:rPr>
        <w:t>harmaciens</w:t>
      </w:r>
      <w:r>
        <w:rPr>
          <w:rFonts w:asciiTheme="minorHAnsi" w:hAnsiTheme="minorHAnsi" w:cstheme="minorHAnsi"/>
        </w:rPr>
        <w:t>,</w:t>
      </w:r>
      <w:r w:rsidRPr="00A0284C">
        <w:rPr>
          <w:rFonts w:asciiTheme="minorHAnsi" w:hAnsiTheme="minorHAnsi" w:cstheme="minorHAnsi"/>
          <w:b/>
        </w:rPr>
        <w:t xml:space="preserve"> </w:t>
      </w:r>
      <w:r w:rsidRPr="00A0284C">
        <w:rPr>
          <w:rFonts w:asciiTheme="minorHAnsi" w:hAnsiTheme="minorHAnsi" w:cstheme="minorHAnsi"/>
          <w:bCs/>
        </w:rPr>
        <w:t>CSSR, CHT,</w:t>
      </w:r>
      <w:r>
        <w:rPr>
          <w:rFonts w:asciiTheme="minorHAnsi" w:hAnsiTheme="minorHAnsi" w:cstheme="minorHAnsi"/>
          <w:bCs/>
        </w:rPr>
        <w:t xml:space="preserve"> </w:t>
      </w:r>
      <w:r w:rsidRPr="00A0284C">
        <w:rPr>
          <w:rFonts w:asciiTheme="minorHAnsi" w:hAnsiTheme="minorHAnsi" w:cstheme="minorHAnsi"/>
          <w:bCs/>
        </w:rPr>
        <w:t>CHN, CHS</w:t>
      </w:r>
      <w:r w:rsidRPr="00F51F2E">
        <w:rPr>
          <w:rFonts w:asciiTheme="minorHAnsi" w:hAnsiTheme="minorHAnsi" w:cstheme="minorHAnsi"/>
        </w:rPr>
        <w:t xml:space="preserve">, </w:t>
      </w:r>
      <w:r w:rsidR="00D64EBB">
        <w:rPr>
          <w:rFonts w:asciiTheme="minorHAnsi" w:hAnsiTheme="minorHAnsi" w:cstheme="minorHAnsi"/>
        </w:rPr>
        <w:t xml:space="preserve">FHF Pacifique Sud, </w:t>
      </w:r>
      <w:r>
        <w:rPr>
          <w:rFonts w:asciiTheme="minorHAnsi" w:hAnsiTheme="minorHAnsi" w:cstheme="minorHAnsi"/>
        </w:rPr>
        <w:t>C</w:t>
      </w:r>
      <w:r w:rsidRPr="00F51F2E">
        <w:rPr>
          <w:rFonts w:asciiTheme="minorHAnsi" w:hAnsiTheme="minorHAnsi" w:cstheme="minorHAnsi"/>
        </w:rPr>
        <w:t xml:space="preserve">linique </w:t>
      </w:r>
      <w:proofErr w:type="spellStart"/>
      <w:r>
        <w:rPr>
          <w:rFonts w:asciiTheme="minorHAnsi" w:hAnsiTheme="minorHAnsi" w:cstheme="minorHAnsi"/>
        </w:rPr>
        <w:t>Kuindo</w:t>
      </w:r>
      <w:proofErr w:type="spellEnd"/>
      <w:r>
        <w:rPr>
          <w:rFonts w:asciiTheme="minorHAnsi" w:hAnsiTheme="minorHAnsi" w:cstheme="minorHAnsi"/>
        </w:rPr>
        <w:t xml:space="preserve"> </w:t>
      </w:r>
      <w:proofErr w:type="spellStart"/>
      <w:r>
        <w:rPr>
          <w:rFonts w:asciiTheme="minorHAnsi" w:hAnsiTheme="minorHAnsi" w:cstheme="minorHAnsi"/>
        </w:rPr>
        <w:t>Magnin</w:t>
      </w:r>
      <w:proofErr w:type="spellEnd"/>
      <w:r w:rsidRPr="00F51F2E">
        <w:rPr>
          <w:rFonts w:asciiTheme="minorHAnsi" w:hAnsiTheme="minorHAnsi" w:cstheme="minorHAnsi"/>
        </w:rPr>
        <w:t>, ASSNC</w:t>
      </w:r>
      <w:r>
        <w:rPr>
          <w:rFonts w:asciiTheme="minorHAnsi" w:hAnsiTheme="minorHAnsi" w:cstheme="minorHAnsi"/>
        </w:rPr>
        <w:t>, SMKNC, SMLNC</w:t>
      </w:r>
      <w:r w:rsidR="00B6695E">
        <w:rPr>
          <w:rFonts w:asciiTheme="minorHAnsi" w:hAnsiTheme="minorHAnsi" w:cstheme="minorHAnsi"/>
        </w:rPr>
        <w:t>, Ligue Contre le Cancer</w:t>
      </w:r>
      <w:r>
        <w:rPr>
          <w:rFonts w:asciiTheme="minorHAnsi" w:hAnsiTheme="minorHAnsi" w:cstheme="minorHAnsi"/>
        </w:rPr>
        <w:t xml:space="preserve">. </w:t>
      </w:r>
    </w:p>
    <w:p w14:paraId="1FB74D96" w14:textId="367711FA" w:rsidR="00624832" w:rsidRDefault="00313487" w:rsidP="00624832">
      <w:pPr>
        <w:spacing w:line="276" w:lineRule="auto"/>
        <w:jc w:val="both"/>
        <w:rPr>
          <w:lang w:val="en-US"/>
        </w:rPr>
      </w:pPr>
      <w:r w:rsidRPr="00144605">
        <w:rPr>
          <w:rFonts w:asciiTheme="minorHAnsi" w:hAnsiTheme="minorHAnsi" w:cstheme="minorHAnsi"/>
        </w:rPr>
        <w:t xml:space="preserve">  </w:t>
      </w:r>
      <w:proofErr w:type="spellStart"/>
      <w:r w:rsidR="00624832">
        <w:rPr>
          <w:rFonts w:asciiTheme="minorHAnsi" w:hAnsiTheme="minorHAnsi" w:cstheme="minorHAnsi"/>
          <w:lang w:val="en-US"/>
        </w:rPr>
        <w:t>Grünenthal</w:t>
      </w:r>
      <w:proofErr w:type="spellEnd"/>
      <w:r w:rsidR="00624832">
        <w:rPr>
          <w:rFonts w:asciiTheme="minorHAnsi" w:hAnsiTheme="minorHAnsi" w:cstheme="minorHAnsi"/>
          <w:lang w:val="en-US"/>
        </w:rPr>
        <w:t>,</w:t>
      </w:r>
      <w:r w:rsidR="00624832" w:rsidRPr="00DF7FC6">
        <w:rPr>
          <w:lang w:val="en-US"/>
        </w:rPr>
        <w:t xml:space="preserve"> </w:t>
      </w:r>
      <w:r w:rsidR="00624832" w:rsidRPr="00DF7FC6">
        <w:rPr>
          <w:rFonts w:asciiTheme="minorHAnsi" w:hAnsiTheme="minorHAnsi" w:cstheme="minorHAnsi"/>
          <w:lang w:val="en-US"/>
        </w:rPr>
        <w:t xml:space="preserve">Sanofi Aventis, </w:t>
      </w:r>
      <w:proofErr w:type="spellStart"/>
      <w:r w:rsidR="00A817D1">
        <w:rPr>
          <w:rFonts w:asciiTheme="minorHAnsi" w:hAnsiTheme="minorHAnsi" w:cstheme="minorHAnsi"/>
          <w:lang w:val="en-US"/>
        </w:rPr>
        <w:t>Unipharma</w:t>
      </w:r>
      <w:proofErr w:type="spellEnd"/>
      <w:r w:rsidR="00624832">
        <w:rPr>
          <w:rFonts w:asciiTheme="minorHAnsi" w:hAnsiTheme="minorHAnsi" w:cstheme="minorHAnsi"/>
          <w:lang w:val="en-US"/>
        </w:rPr>
        <w:t xml:space="preserve">, </w:t>
      </w:r>
      <w:proofErr w:type="spellStart"/>
      <w:r w:rsidR="00624832">
        <w:rPr>
          <w:rFonts w:asciiTheme="minorHAnsi" w:hAnsiTheme="minorHAnsi" w:cstheme="minorHAnsi"/>
          <w:lang w:val="en-US"/>
        </w:rPr>
        <w:t>Intermed</w:t>
      </w:r>
      <w:proofErr w:type="spellEnd"/>
      <w:r w:rsidR="00624832" w:rsidRPr="00A51B07">
        <w:rPr>
          <w:rFonts w:asciiTheme="minorHAnsi" w:hAnsiTheme="minorHAnsi" w:cstheme="minorHAnsi"/>
          <w:lang w:val="en-US"/>
        </w:rPr>
        <w:t xml:space="preserve">, </w:t>
      </w:r>
      <w:proofErr w:type="spellStart"/>
      <w:r w:rsidR="00624832">
        <w:rPr>
          <w:rFonts w:asciiTheme="minorHAnsi" w:hAnsiTheme="minorHAnsi" w:cstheme="minorHAnsi"/>
          <w:lang w:val="en-US"/>
        </w:rPr>
        <w:t>Gazpac</w:t>
      </w:r>
      <w:proofErr w:type="spellEnd"/>
      <w:r w:rsidR="00624832">
        <w:rPr>
          <w:rFonts w:asciiTheme="minorHAnsi" w:hAnsiTheme="minorHAnsi" w:cstheme="minorHAnsi"/>
          <w:lang w:val="en-US"/>
        </w:rPr>
        <w:t xml:space="preserve">, </w:t>
      </w:r>
      <w:proofErr w:type="spellStart"/>
      <w:r w:rsidR="00624832">
        <w:rPr>
          <w:rFonts w:asciiTheme="minorHAnsi" w:hAnsiTheme="minorHAnsi" w:cstheme="minorHAnsi"/>
          <w:lang w:val="en-US"/>
        </w:rPr>
        <w:t>Seprodom</w:t>
      </w:r>
      <w:proofErr w:type="spellEnd"/>
      <w:r w:rsidR="00624832">
        <w:rPr>
          <w:rFonts w:asciiTheme="minorHAnsi" w:hAnsiTheme="minorHAnsi" w:cstheme="minorHAnsi"/>
          <w:lang w:val="en-US"/>
        </w:rPr>
        <w:t xml:space="preserve">, </w:t>
      </w:r>
      <w:r w:rsidR="00347AD0">
        <w:rPr>
          <w:rFonts w:asciiTheme="minorHAnsi" w:hAnsiTheme="minorHAnsi" w:cstheme="minorHAnsi"/>
          <w:lang w:val="en-US"/>
        </w:rPr>
        <w:t xml:space="preserve">Pacific-Care, </w:t>
      </w:r>
      <w:r w:rsidR="00B6695E">
        <w:rPr>
          <w:rFonts w:asciiTheme="minorHAnsi" w:hAnsiTheme="minorHAnsi" w:cstheme="minorHAnsi"/>
          <w:lang w:val="en-US"/>
        </w:rPr>
        <w:t xml:space="preserve">Thuasne, </w:t>
      </w:r>
      <w:proofErr w:type="spellStart"/>
      <w:r w:rsidR="00624832" w:rsidRPr="00A51B07">
        <w:rPr>
          <w:rFonts w:asciiTheme="minorHAnsi" w:hAnsiTheme="minorHAnsi" w:cstheme="minorHAnsi"/>
          <w:lang w:val="en-US"/>
        </w:rPr>
        <w:t>Edenpharm</w:t>
      </w:r>
      <w:proofErr w:type="spellEnd"/>
      <w:r w:rsidR="00B6695E">
        <w:rPr>
          <w:lang w:val="en-US"/>
        </w:rPr>
        <w:t>.</w:t>
      </w:r>
    </w:p>
    <w:p w14:paraId="562838E0" w14:textId="1BED60FA" w:rsidR="00624832" w:rsidRDefault="00624832" w:rsidP="00624832">
      <w:pPr>
        <w:spacing w:line="276" w:lineRule="auto"/>
        <w:jc w:val="both"/>
        <w:rPr>
          <w:lang w:val="en-US"/>
        </w:rPr>
      </w:pPr>
    </w:p>
    <w:p w14:paraId="3145E4D7" w14:textId="4FD897EC" w:rsidR="007411C0" w:rsidRPr="00EF27E1" w:rsidRDefault="00110780" w:rsidP="00BB5EFD">
      <w:pPr>
        <w:spacing w:line="276" w:lineRule="auto"/>
        <w:ind w:left="-567" w:firstLine="709"/>
        <w:jc w:val="both"/>
        <w:rPr>
          <w:rFonts w:asciiTheme="minorHAnsi" w:hAnsiTheme="minorHAnsi" w:cstheme="minorHAnsi"/>
          <w:lang w:val="en-US"/>
        </w:rPr>
      </w:pPr>
      <w:r>
        <w:rPr>
          <w:noProof/>
        </w:rPr>
        <w:drawing>
          <wp:anchor distT="0" distB="0" distL="114300" distR="114300" simplePos="0" relativeHeight="251660288" behindDoc="0" locked="0" layoutInCell="1" allowOverlap="1" wp14:anchorId="29317F1C" wp14:editId="62CDAB87">
            <wp:simplePos x="0" y="0"/>
            <wp:positionH relativeFrom="column">
              <wp:posOffset>7125335</wp:posOffset>
            </wp:positionH>
            <wp:positionV relativeFrom="paragraph">
              <wp:posOffset>353060</wp:posOffset>
            </wp:positionV>
            <wp:extent cx="2599200" cy="1508400"/>
            <wp:effectExtent l="0" t="0" r="4445" b="3175"/>
            <wp:wrapSquare wrapText="bothSides"/>
            <wp:docPr id="2" name="Image 2" descr="Une image contenant arbre, extérieur, objet d’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arbre, extérieur, objet d’extérieur&#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200" cy="150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A30A894" wp14:editId="4FDCE010">
            <wp:simplePos x="0" y="0"/>
            <wp:positionH relativeFrom="column">
              <wp:posOffset>-212</wp:posOffset>
            </wp:positionH>
            <wp:positionV relativeFrom="paragraph">
              <wp:posOffset>343535</wp:posOffset>
            </wp:positionV>
            <wp:extent cx="7128000" cy="1515600"/>
            <wp:effectExtent l="0" t="0" r="0" b="0"/>
            <wp:wrapSquare wrapText="bothSides"/>
            <wp:docPr id="1" name="Image 1" descr="Une image contenant nature, extérieur, rive, réc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nature, extérieur, rive, récif&#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8000" cy="151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10E">
        <w:rPr>
          <w:noProof/>
        </w:rPr>
        <w:drawing>
          <wp:anchor distT="0" distB="0" distL="114300" distR="114300" simplePos="0" relativeHeight="251661312" behindDoc="0" locked="0" layoutInCell="1" allowOverlap="1" wp14:anchorId="360E9EE8" wp14:editId="477CF7D2">
            <wp:simplePos x="0" y="0"/>
            <wp:positionH relativeFrom="margin">
              <wp:posOffset>337820</wp:posOffset>
            </wp:positionH>
            <wp:positionV relativeFrom="paragraph">
              <wp:posOffset>773430</wp:posOffset>
            </wp:positionV>
            <wp:extent cx="1733550" cy="652648"/>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652648"/>
                    </a:xfrm>
                    <a:prstGeom prst="rect">
                      <a:avLst/>
                    </a:prstGeom>
                  </pic:spPr>
                </pic:pic>
              </a:graphicData>
            </a:graphic>
            <wp14:sizeRelH relativeFrom="page">
              <wp14:pctWidth>0</wp14:pctWidth>
            </wp14:sizeRelH>
            <wp14:sizeRelV relativeFrom="page">
              <wp14:pctHeight>0</wp14:pctHeight>
            </wp14:sizeRelV>
          </wp:anchor>
        </w:drawing>
      </w:r>
    </w:p>
    <w:p w14:paraId="7F6404AC" w14:textId="120B2757" w:rsidR="00247979" w:rsidRDefault="00247979" w:rsidP="00B73919">
      <w:pPr>
        <w:rPr>
          <w:rFonts w:asciiTheme="minorHAnsi" w:hAnsiTheme="minorHAnsi" w:cstheme="minorHAnsi"/>
          <w:b/>
          <w:lang w:val="en-US"/>
        </w:rPr>
      </w:pPr>
    </w:p>
    <w:p w14:paraId="50F0E695" w14:textId="44CAC1E3" w:rsidR="00FF4D83" w:rsidRDefault="00FF4D83" w:rsidP="00B73919">
      <w:pPr>
        <w:rPr>
          <w:rFonts w:asciiTheme="minorHAnsi" w:hAnsiTheme="minorHAnsi" w:cstheme="minorHAnsi"/>
          <w:b/>
          <w:lang w:val="en-US"/>
        </w:rPr>
      </w:pPr>
    </w:p>
    <w:p w14:paraId="317D008D" w14:textId="238AE7F5" w:rsidR="00FF4D83" w:rsidRDefault="00FF4D83" w:rsidP="00B73919">
      <w:pPr>
        <w:rPr>
          <w:rFonts w:asciiTheme="minorHAnsi" w:hAnsiTheme="minorHAnsi" w:cstheme="minorHAnsi"/>
          <w:b/>
          <w:lang w:val="en-US"/>
        </w:rPr>
      </w:pPr>
    </w:p>
    <w:p w14:paraId="22F16777" w14:textId="221B0252" w:rsidR="00FF4D83" w:rsidRDefault="00FF4D83" w:rsidP="00B73919">
      <w:pPr>
        <w:rPr>
          <w:rFonts w:asciiTheme="minorHAnsi" w:hAnsiTheme="minorHAnsi" w:cstheme="minorHAnsi"/>
          <w:b/>
          <w:lang w:val="en-US"/>
        </w:rPr>
      </w:pPr>
    </w:p>
    <w:p w14:paraId="0134BF36" w14:textId="77777777" w:rsidR="00FF4D83" w:rsidRPr="006B310E" w:rsidRDefault="00FF4D83" w:rsidP="00B73919">
      <w:pPr>
        <w:rPr>
          <w:rFonts w:asciiTheme="minorHAnsi" w:hAnsiTheme="minorHAnsi" w:cstheme="minorHAnsi"/>
          <w:b/>
          <w:lang w:val="en-US"/>
        </w:rPr>
      </w:pPr>
    </w:p>
    <w:tbl>
      <w:tblPr>
        <w:tblStyle w:val="Grilledutableau"/>
        <w:tblW w:w="16281" w:type="dxa"/>
        <w:tblInd w:w="-5" w:type="dxa"/>
        <w:tblLook w:val="04A0" w:firstRow="1" w:lastRow="0" w:firstColumn="1" w:lastColumn="0" w:noHBand="0" w:noVBand="1"/>
      </w:tblPr>
      <w:tblGrid>
        <w:gridCol w:w="16281"/>
      </w:tblGrid>
      <w:tr w:rsidR="004F665D" w:rsidRPr="00BB5EFD" w14:paraId="23519F59" w14:textId="77777777" w:rsidTr="00402AEB">
        <w:trPr>
          <w:trHeight w:val="908"/>
        </w:trPr>
        <w:tc>
          <w:tcPr>
            <w:tcW w:w="16281" w:type="dxa"/>
            <w:shd w:val="clear" w:color="auto" w:fill="FFF2CC" w:themeFill="accent4" w:themeFillTint="33"/>
          </w:tcPr>
          <w:p w14:paraId="77FED091" w14:textId="11610C7C" w:rsidR="004F665D" w:rsidRPr="00BB5EFD" w:rsidRDefault="004F665D" w:rsidP="00402AEB">
            <w:pPr>
              <w:spacing w:line="276" w:lineRule="auto"/>
              <w:jc w:val="center"/>
              <w:rPr>
                <w:rFonts w:asciiTheme="minorHAnsi" w:hAnsiTheme="minorHAnsi" w:cstheme="minorHAnsi"/>
                <w:highlight w:val="yellow"/>
              </w:rPr>
            </w:pPr>
            <w:r w:rsidRPr="00BB5EFD">
              <w:rPr>
                <w:rFonts w:asciiTheme="minorHAnsi" w:hAnsiTheme="minorHAnsi" w:cstheme="minorHAnsi"/>
                <w:b/>
                <w:sz w:val="32"/>
                <w:szCs w:val="32"/>
              </w:rPr>
              <w:lastRenderedPageBreak/>
              <w:t>PROGRAMME D</w:t>
            </w:r>
            <w:r>
              <w:rPr>
                <w:rFonts w:asciiTheme="minorHAnsi" w:hAnsiTheme="minorHAnsi" w:cstheme="minorHAnsi"/>
                <w:b/>
                <w:sz w:val="32"/>
                <w:szCs w:val="32"/>
              </w:rPr>
              <w:t>E LA MATINEE</w:t>
            </w:r>
            <w:r w:rsidRPr="00BB5EFD">
              <w:rPr>
                <w:rFonts w:asciiTheme="minorHAnsi" w:hAnsiTheme="minorHAnsi" w:cstheme="minorHAnsi"/>
                <w:b/>
                <w:sz w:val="32"/>
                <w:szCs w:val="32"/>
              </w:rPr>
              <w:t xml:space="preserve"> </w:t>
            </w:r>
          </w:p>
          <w:p w14:paraId="05943F6B" w14:textId="32070CCE" w:rsidR="004F665D" w:rsidRPr="00A554F4" w:rsidRDefault="004F665D" w:rsidP="00B71123">
            <w:pPr>
              <w:spacing w:line="276" w:lineRule="auto"/>
              <w:jc w:val="center"/>
              <w:rPr>
                <w:rFonts w:asciiTheme="minorHAnsi" w:hAnsiTheme="minorHAnsi" w:cstheme="minorHAnsi"/>
                <w:sz w:val="28"/>
                <w:szCs w:val="28"/>
                <w:highlight w:val="yellow"/>
              </w:rPr>
            </w:pPr>
            <w:r w:rsidRPr="00A554F4">
              <w:rPr>
                <w:rFonts w:asciiTheme="minorHAnsi" w:hAnsiTheme="minorHAnsi" w:cstheme="minorHAnsi"/>
                <w:b/>
                <w:sz w:val="28"/>
                <w:szCs w:val="28"/>
              </w:rPr>
              <w:t>Début 7h</w:t>
            </w:r>
            <w:r w:rsidR="00B71123">
              <w:rPr>
                <w:rFonts w:asciiTheme="minorHAnsi" w:hAnsiTheme="minorHAnsi" w:cstheme="minorHAnsi"/>
                <w:b/>
                <w:sz w:val="28"/>
                <w:szCs w:val="28"/>
              </w:rPr>
              <w:t>00</w:t>
            </w:r>
          </w:p>
        </w:tc>
      </w:tr>
    </w:tbl>
    <w:p w14:paraId="0D5AEB02" w14:textId="77777777" w:rsidR="004F665D" w:rsidRPr="00F51F2E" w:rsidRDefault="004F665D" w:rsidP="004F665D">
      <w:pPr>
        <w:spacing w:line="276" w:lineRule="auto"/>
        <w:ind w:left="-567" w:firstLine="708"/>
        <w:jc w:val="both"/>
        <w:rPr>
          <w:rFonts w:asciiTheme="minorHAnsi" w:hAnsiTheme="minorHAnsi" w:cstheme="minorHAnsi"/>
          <w:b/>
          <w:u w:val="single"/>
        </w:rPr>
      </w:pPr>
    </w:p>
    <w:tbl>
      <w:tblPr>
        <w:tblStyle w:val="Grilledutableau"/>
        <w:tblW w:w="16297" w:type="dxa"/>
        <w:tblLook w:val="04A0" w:firstRow="1" w:lastRow="0" w:firstColumn="1" w:lastColumn="0" w:noHBand="0" w:noVBand="1"/>
      </w:tblPr>
      <w:tblGrid>
        <w:gridCol w:w="8148"/>
        <w:gridCol w:w="8149"/>
      </w:tblGrid>
      <w:tr w:rsidR="004F665D" w:rsidRPr="00A554F4" w14:paraId="3CB4355C" w14:textId="77777777" w:rsidTr="00402AEB">
        <w:tc>
          <w:tcPr>
            <w:tcW w:w="81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F65EC0" w14:textId="77777777" w:rsidR="004F665D" w:rsidRPr="00A554F4" w:rsidRDefault="004F665D" w:rsidP="00402AEB">
            <w:pPr>
              <w:jc w:val="center"/>
              <w:rPr>
                <w:rFonts w:asciiTheme="minorHAnsi" w:hAnsiTheme="minorHAnsi" w:cstheme="minorHAnsi"/>
              </w:rPr>
            </w:pPr>
            <w:r w:rsidRPr="006D2AD5">
              <w:rPr>
                <w:rFonts w:asciiTheme="minorHAnsi" w:hAnsiTheme="minorHAnsi" w:cstheme="minorHAnsi"/>
                <w:b/>
                <w:sz w:val="28"/>
                <w:szCs w:val="28"/>
                <w:shd w:val="clear" w:color="auto" w:fill="DEEAF6" w:themeFill="accent1" w:themeFillTint="33"/>
              </w:rPr>
              <w:t>Sessions plénières</w:t>
            </w:r>
            <w:r w:rsidRPr="006D2AD5">
              <w:rPr>
                <w:rFonts w:asciiTheme="minorHAnsi" w:hAnsiTheme="minorHAnsi" w:cstheme="minorHAnsi"/>
                <w:b/>
                <w:color w:val="1B1B1B"/>
                <w:sz w:val="28"/>
                <w:szCs w:val="28"/>
                <w:shd w:val="clear" w:color="auto" w:fill="DEEAF6" w:themeFill="accent1" w:themeFillTint="33"/>
              </w:rPr>
              <w:t> : salle Jacques Iékawé</w:t>
            </w:r>
          </w:p>
        </w:tc>
        <w:tc>
          <w:tcPr>
            <w:tcW w:w="8149" w:type="dxa"/>
            <w:tcBorders>
              <w:left w:val="single" w:sz="4" w:space="0" w:color="auto"/>
            </w:tcBorders>
            <w:shd w:val="clear" w:color="auto" w:fill="E2EFD9" w:themeFill="accent6" w:themeFillTint="33"/>
          </w:tcPr>
          <w:p w14:paraId="4D9DE057" w14:textId="4994A8FB" w:rsidR="004F665D" w:rsidRPr="00A554F4" w:rsidRDefault="004F665D" w:rsidP="00AB1B02">
            <w:pPr>
              <w:jc w:val="center"/>
              <w:rPr>
                <w:rFonts w:asciiTheme="minorHAnsi" w:hAnsiTheme="minorHAnsi" w:cstheme="minorHAnsi"/>
              </w:rPr>
            </w:pPr>
            <w:r w:rsidRPr="006D2AD5">
              <w:rPr>
                <w:rFonts w:asciiTheme="minorHAnsi" w:hAnsiTheme="minorHAnsi" w:cstheme="minorHAnsi"/>
                <w:b/>
                <w:sz w:val="28"/>
                <w:szCs w:val="28"/>
                <w:shd w:val="clear" w:color="auto" w:fill="E2EFD9" w:themeFill="accent6" w:themeFillTint="33"/>
              </w:rPr>
              <w:t>Communications courtes: salle Bibliothèque</w:t>
            </w:r>
          </w:p>
        </w:tc>
      </w:tr>
    </w:tbl>
    <w:p w14:paraId="686FD666" w14:textId="77777777" w:rsidR="004F665D" w:rsidRPr="00F51F2E" w:rsidRDefault="004F665D" w:rsidP="004F665D">
      <w:pPr>
        <w:rPr>
          <w:rFonts w:asciiTheme="minorHAnsi" w:eastAsiaTheme="minorHAnsi" w:hAnsiTheme="minorHAnsi" w:cstheme="minorHAnsi"/>
          <w:b/>
          <w:lang w:eastAsia="en-US"/>
        </w:rPr>
      </w:pPr>
    </w:p>
    <w:tbl>
      <w:tblPr>
        <w:tblStyle w:val="Grilledutableau"/>
        <w:tblW w:w="16297" w:type="dxa"/>
        <w:shd w:val="clear" w:color="auto" w:fill="DEEAF6" w:themeFill="accent1" w:themeFillTint="33"/>
        <w:tblLook w:val="04A0" w:firstRow="1" w:lastRow="0" w:firstColumn="1" w:lastColumn="0" w:noHBand="0" w:noVBand="1"/>
      </w:tblPr>
      <w:tblGrid>
        <w:gridCol w:w="8076"/>
        <w:gridCol w:w="8221"/>
      </w:tblGrid>
      <w:tr w:rsidR="004F665D" w:rsidRPr="00F51F2E" w14:paraId="2FC41366" w14:textId="77777777" w:rsidTr="00402AEB">
        <w:trPr>
          <w:gridAfter w:val="1"/>
          <w:wAfter w:w="8221" w:type="dxa"/>
        </w:trPr>
        <w:tc>
          <w:tcPr>
            <w:tcW w:w="8076" w:type="dxa"/>
            <w:shd w:val="clear" w:color="auto" w:fill="DEEAF6" w:themeFill="accent1" w:themeFillTint="33"/>
          </w:tcPr>
          <w:p w14:paraId="2580E7F0" w14:textId="29A786EB" w:rsidR="004F665D" w:rsidRDefault="007A5A9B" w:rsidP="00402AEB">
            <w:pPr>
              <w:rPr>
                <w:rFonts w:asciiTheme="minorHAnsi" w:hAnsiTheme="minorHAnsi" w:cstheme="minorHAnsi"/>
              </w:rPr>
            </w:pPr>
            <w:r>
              <w:rPr>
                <w:rFonts w:asciiTheme="minorHAnsi" w:hAnsiTheme="minorHAnsi" w:cstheme="minorHAnsi"/>
              </w:rPr>
              <w:t xml:space="preserve">07h00 - 07h45 </w:t>
            </w:r>
          </w:p>
          <w:p w14:paraId="5D4EB6B5" w14:textId="77777777" w:rsidR="004F665D" w:rsidRPr="00BB5EFD" w:rsidRDefault="004F665D" w:rsidP="00402AEB">
            <w:pPr>
              <w:rPr>
                <w:rFonts w:asciiTheme="minorHAnsi" w:hAnsiTheme="minorHAnsi" w:cstheme="minorHAnsi"/>
              </w:rPr>
            </w:pPr>
            <w:r w:rsidRPr="00BB5EFD">
              <w:rPr>
                <w:rFonts w:asciiTheme="minorHAnsi" w:hAnsiTheme="minorHAnsi" w:cstheme="minorHAnsi"/>
                <w:b/>
                <w:bCs/>
              </w:rPr>
              <w:t>Accueil des participants</w:t>
            </w:r>
          </w:p>
        </w:tc>
      </w:tr>
      <w:tr w:rsidR="004F665D" w:rsidRPr="00F51F2E" w14:paraId="5106E637" w14:textId="77777777" w:rsidTr="00402AEB">
        <w:trPr>
          <w:gridAfter w:val="1"/>
          <w:wAfter w:w="8221" w:type="dxa"/>
        </w:trPr>
        <w:tc>
          <w:tcPr>
            <w:tcW w:w="8076" w:type="dxa"/>
            <w:shd w:val="clear" w:color="auto" w:fill="DEEAF6" w:themeFill="accent1" w:themeFillTint="33"/>
          </w:tcPr>
          <w:p w14:paraId="1028FB23" w14:textId="1AEFBA58" w:rsidR="004F665D" w:rsidRDefault="004F665D" w:rsidP="00402AEB">
            <w:pPr>
              <w:rPr>
                <w:rFonts w:asciiTheme="minorHAnsi" w:hAnsiTheme="minorHAnsi" w:cstheme="minorHAnsi"/>
              </w:rPr>
            </w:pPr>
            <w:r w:rsidRPr="00F51F2E">
              <w:rPr>
                <w:rFonts w:asciiTheme="minorHAnsi" w:hAnsiTheme="minorHAnsi" w:cstheme="minorHAnsi"/>
              </w:rPr>
              <w:t xml:space="preserve">07h45 - 08h00 </w:t>
            </w:r>
          </w:p>
          <w:p w14:paraId="0F372158" w14:textId="77777777" w:rsidR="004F665D" w:rsidRPr="00BB5EFD" w:rsidRDefault="004F665D" w:rsidP="00402AEB">
            <w:pPr>
              <w:rPr>
                <w:rFonts w:asciiTheme="minorHAnsi" w:hAnsiTheme="minorHAnsi" w:cstheme="minorHAnsi"/>
              </w:rPr>
            </w:pPr>
            <w:r w:rsidRPr="00BB5EFD">
              <w:rPr>
                <w:rFonts w:asciiTheme="minorHAnsi" w:hAnsiTheme="minorHAnsi" w:cstheme="minorHAnsi"/>
                <w:b/>
                <w:bCs/>
              </w:rPr>
              <w:t>Coutume d’ouverture</w:t>
            </w:r>
          </w:p>
        </w:tc>
      </w:tr>
      <w:tr w:rsidR="004F665D" w:rsidRPr="00F51F2E" w14:paraId="1E92CD71" w14:textId="77777777" w:rsidTr="00402AEB">
        <w:trPr>
          <w:gridAfter w:val="1"/>
          <w:wAfter w:w="8221" w:type="dxa"/>
        </w:trPr>
        <w:tc>
          <w:tcPr>
            <w:tcW w:w="8076" w:type="dxa"/>
            <w:shd w:val="clear" w:color="auto" w:fill="DEEAF6" w:themeFill="accent1" w:themeFillTint="33"/>
          </w:tcPr>
          <w:p w14:paraId="10BA9D22" w14:textId="79CC74B1" w:rsidR="004F665D" w:rsidRDefault="004F665D" w:rsidP="00402AEB">
            <w:pPr>
              <w:rPr>
                <w:rFonts w:asciiTheme="minorHAnsi" w:hAnsiTheme="minorHAnsi" w:cstheme="minorHAnsi"/>
              </w:rPr>
            </w:pPr>
            <w:r w:rsidRPr="00F51F2E">
              <w:rPr>
                <w:rFonts w:asciiTheme="minorHAnsi" w:hAnsiTheme="minorHAnsi" w:cstheme="minorHAnsi"/>
              </w:rPr>
              <w:t xml:space="preserve">08h00 - 08h15 </w:t>
            </w:r>
          </w:p>
          <w:p w14:paraId="622AC9F6" w14:textId="77777777" w:rsidR="004F665D" w:rsidRPr="002164A3" w:rsidRDefault="004F665D" w:rsidP="00402AEB">
            <w:pPr>
              <w:rPr>
                <w:rFonts w:asciiTheme="minorHAnsi" w:hAnsiTheme="minorHAnsi" w:cstheme="minorHAnsi"/>
                <w:b/>
                <w:bCs/>
              </w:rPr>
            </w:pPr>
            <w:r w:rsidRPr="00BB5EFD">
              <w:rPr>
                <w:rFonts w:asciiTheme="minorHAnsi" w:hAnsiTheme="minorHAnsi" w:cstheme="minorHAnsi"/>
                <w:b/>
                <w:bCs/>
              </w:rPr>
              <w:t>Discours ouvertur</w:t>
            </w:r>
            <w:r>
              <w:rPr>
                <w:rFonts w:asciiTheme="minorHAnsi" w:hAnsiTheme="minorHAnsi" w:cstheme="minorHAnsi"/>
                <w:b/>
                <w:bCs/>
              </w:rPr>
              <w:t xml:space="preserve">e </w:t>
            </w:r>
            <w:r w:rsidRPr="00F51F2E">
              <w:rPr>
                <w:rFonts w:asciiTheme="minorHAnsi" w:hAnsiTheme="minorHAnsi" w:cstheme="minorHAnsi"/>
              </w:rPr>
              <w:t>(Dr Thierry De Greslan)</w:t>
            </w:r>
          </w:p>
        </w:tc>
      </w:tr>
      <w:tr w:rsidR="004F665D" w:rsidRPr="00F51F2E" w14:paraId="24535F46" w14:textId="77777777" w:rsidTr="00402AEB">
        <w:trPr>
          <w:gridAfter w:val="1"/>
          <w:wAfter w:w="8221" w:type="dxa"/>
        </w:trPr>
        <w:tc>
          <w:tcPr>
            <w:tcW w:w="8076" w:type="dxa"/>
            <w:shd w:val="clear" w:color="auto" w:fill="DEEAF6" w:themeFill="accent1" w:themeFillTint="33"/>
          </w:tcPr>
          <w:p w14:paraId="00E0312F" w14:textId="755FCA79" w:rsidR="004F665D" w:rsidRDefault="007A5A9B" w:rsidP="00402AEB">
            <w:pPr>
              <w:jc w:val="both"/>
              <w:rPr>
                <w:rFonts w:asciiTheme="minorHAnsi" w:hAnsiTheme="minorHAnsi" w:cstheme="minorHAnsi"/>
              </w:rPr>
            </w:pPr>
            <w:r>
              <w:rPr>
                <w:rFonts w:asciiTheme="minorHAnsi" w:hAnsiTheme="minorHAnsi" w:cstheme="minorHAnsi"/>
              </w:rPr>
              <w:t>08h15 - 09h00</w:t>
            </w:r>
          </w:p>
          <w:p w14:paraId="02A185F8" w14:textId="17A04108" w:rsidR="00D64EBB" w:rsidRDefault="004F665D" w:rsidP="00D25DB6">
            <w:pPr>
              <w:jc w:val="both"/>
              <w:rPr>
                <w:rFonts w:asciiTheme="minorHAnsi" w:hAnsiTheme="minorHAnsi" w:cstheme="minorHAnsi"/>
              </w:rPr>
            </w:pPr>
            <w:r w:rsidRPr="00BB5EFD">
              <w:rPr>
                <w:rFonts w:asciiTheme="minorHAnsi" w:hAnsiTheme="minorHAnsi" w:cstheme="minorHAnsi"/>
                <w:b/>
                <w:bCs/>
              </w:rPr>
              <w:t xml:space="preserve">‘‘Kuni’’: </w:t>
            </w:r>
            <w:r w:rsidRPr="00F51F2E">
              <w:rPr>
                <w:rFonts w:asciiTheme="minorHAnsi" w:hAnsiTheme="minorHAnsi" w:cstheme="minorHAnsi"/>
                <w:b/>
                <w:bCs/>
              </w:rPr>
              <w:t xml:space="preserve">la résistance à la douleur dans les représentations culturelles kanak et océaniennes et dans l’approche clinique. </w:t>
            </w:r>
            <w:r w:rsidRPr="00F51F2E">
              <w:rPr>
                <w:rFonts w:asciiTheme="minorHAnsi" w:hAnsiTheme="minorHAnsi" w:cstheme="minorHAnsi"/>
              </w:rPr>
              <w:t xml:space="preserve">(Wapone </w:t>
            </w:r>
            <w:proofErr w:type="spellStart"/>
            <w:r w:rsidRPr="00F51F2E">
              <w:rPr>
                <w:rFonts w:asciiTheme="minorHAnsi" w:hAnsiTheme="minorHAnsi" w:cstheme="minorHAnsi"/>
              </w:rPr>
              <w:t>C</w:t>
            </w:r>
            <w:r>
              <w:rPr>
                <w:rFonts w:asciiTheme="minorHAnsi" w:hAnsiTheme="minorHAnsi" w:cstheme="minorHAnsi"/>
              </w:rPr>
              <w:t>awidrone</w:t>
            </w:r>
            <w:proofErr w:type="spellEnd"/>
            <w:r w:rsidRPr="00F51F2E">
              <w:rPr>
                <w:rFonts w:asciiTheme="minorHAnsi" w:hAnsiTheme="minorHAnsi" w:cstheme="minorHAnsi"/>
              </w:rPr>
              <w:t xml:space="preserve"> </w:t>
            </w:r>
            <w:r>
              <w:rPr>
                <w:rFonts w:asciiTheme="minorHAnsi" w:hAnsiTheme="minorHAnsi" w:cstheme="minorHAnsi"/>
              </w:rPr>
              <w:t>f</w:t>
            </w:r>
            <w:r w:rsidRPr="00F51F2E">
              <w:rPr>
                <w:rFonts w:asciiTheme="minorHAnsi" w:hAnsiTheme="minorHAnsi" w:cstheme="minorHAnsi"/>
              </w:rPr>
              <w:t>ormateur en langues et culture kanak</w:t>
            </w:r>
            <w:r>
              <w:rPr>
                <w:rFonts w:asciiTheme="minorHAnsi" w:hAnsiTheme="minorHAnsi" w:cstheme="minorHAnsi"/>
              </w:rPr>
              <w:t xml:space="preserve">, </w:t>
            </w:r>
            <w:r w:rsidR="00930D0C">
              <w:rPr>
                <w:rFonts w:asciiTheme="minorHAnsi" w:hAnsiTheme="minorHAnsi" w:cstheme="minorHAnsi"/>
              </w:rPr>
              <w:t>Mme</w:t>
            </w:r>
            <w:r w:rsidR="000E179B">
              <w:rPr>
                <w:rFonts w:asciiTheme="minorHAnsi" w:hAnsiTheme="minorHAnsi" w:cstheme="minorHAnsi"/>
              </w:rPr>
              <w:t xml:space="preserve"> </w:t>
            </w:r>
            <w:r w:rsidR="00930D0C" w:rsidRPr="00930D0C">
              <w:rPr>
                <w:rFonts w:asciiTheme="minorHAnsi" w:hAnsiTheme="minorHAnsi" w:cstheme="minorHAnsi"/>
              </w:rPr>
              <w:t xml:space="preserve">A-Tena </w:t>
            </w:r>
            <w:proofErr w:type="spellStart"/>
            <w:r w:rsidR="00930D0C" w:rsidRPr="00930D0C">
              <w:rPr>
                <w:rFonts w:asciiTheme="minorHAnsi" w:hAnsiTheme="minorHAnsi" w:cstheme="minorHAnsi"/>
              </w:rPr>
              <w:t>P</w:t>
            </w:r>
            <w:r w:rsidR="000059EC">
              <w:rPr>
                <w:rFonts w:asciiTheme="minorHAnsi" w:hAnsiTheme="minorHAnsi" w:cstheme="minorHAnsi"/>
              </w:rPr>
              <w:t>idjo</w:t>
            </w:r>
            <w:proofErr w:type="spellEnd"/>
            <w:r w:rsidR="00930D0C">
              <w:rPr>
                <w:rFonts w:asciiTheme="minorHAnsi" w:hAnsiTheme="minorHAnsi" w:cstheme="minorHAnsi"/>
              </w:rPr>
              <w:t>, doctorante à l’UNC)</w:t>
            </w:r>
            <w:r w:rsidR="00E56AAA">
              <w:rPr>
                <w:rFonts w:asciiTheme="minorHAnsi" w:hAnsiTheme="minorHAnsi" w:cstheme="minorHAnsi"/>
              </w:rPr>
              <w:t xml:space="preserve"> </w:t>
            </w:r>
          </w:p>
          <w:p w14:paraId="34D48430" w14:textId="6BA66484" w:rsidR="00D25DB6" w:rsidRPr="00E56AAA" w:rsidRDefault="00D25DB6" w:rsidP="00D25DB6">
            <w:pPr>
              <w:jc w:val="both"/>
              <w:rPr>
                <w:rFonts w:asciiTheme="minorHAnsi" w:hAnsiTheme="minorHAnsi" w:cstheme="minorHAnsi"/>
              </w:rPr>
            </w:pPr>
            <w:r w:rsidRPr="00E56AAA">
              <w:rPr>
                <w:rFonts w:asciiTheme="minorHAnsi" w:eastAsia="Calibri" w:hAnsiTheme="minorHAnsi" w:cstheme="minorHAnsi"/>
                <w:u w:val="single"/>
              </w:rPr>
              <w:t>Modérateurs</w:t>
            </w:r>
            <w:r w:rsidR="00D64EBB">
              <w:rPr>
                <w:rFonts w:asciiTheme="minorHAnsi" w:eastAsia="Calibri" w:hAnsiTheme="minorHAnsi" w:cstheme="minorHAnsi"/>
              </w:rPr>
              <w:t xml:space="preserve"> : </w:t>
            </w:r>
            <w:r w:rsidRPr="00D25DB6">
              <w:rPr>
                <w:rFonts w:asciiTheme="minorHAnsi" w:eastAsia="Calibri" w:hAnsiTheme="minorHAnsi" w:cstheme="minorHAnsi"/>
              </w:rPr>
              <w:t>Dr Thierry De Greslan ; M</w:t>
            </w:r>
            <w:r w:rsidR="00930D0C">
              <w:rPr>
                <w:rFonts w:asciiTheme="minorHAnsi" w:eastAsia="Calibri" w:hAnsiTheme="minorHAnsi" w:cstheme="minorHAnsi"/>
              </w:rPr>
              <w:t>me Caroline Graille</w:t>
            </w:r>
          </w:p>
          <w:p w14:paraId="31F792D2" w14:textId="77777777" w:rsidR="00E56AAA" w:rsidRDefault="00E56AAA" w:rsidP="00D25DB6">
            <w:pPr>
              <w:jc w:val="both"/>
              <w:rPr>
                <w:rFonts w:asciiTheme="minorHAnsi" w:hAnsiTheme="minorHAnsi" w:cstheme="minorHAnsi"/>
              </w:rPr>
            </w:pPr>
          </w:p>
          <w:p w14:paraId="33CB9657" w14:textId="32F3119D" w:rsidR="00D25DB6" w:rsidRPr="00F51F2E" w:rsidRDefault="00D25DB6" w:rsidP="00D25DB6">
            <w:pPr>
              <w:jc w:val="both"/>
              <w:rPr>
                <w:rFonts w:asciiTheme="minorHAnsi" w:hAnsiTheme="minorHAnsi" w:cstheme="minorHAnsi"/>
              </w:rPr>
            </w:pPr>
            <w:r w:rsidRPr="00D25DB6">
              <w:rPr>
                <w:rFonts w:asciiTheme="minorHAnsi" w:hAnsiTheme="minorHAnsi" w:cstheme="minorHAnsi"/>
              </w:rPr>
              <w:t>L’expression de la douleur revêt une dimension culturelle prépondérante en Nouvelle-Calédonie. Dans le monde kanak, en particulier, la capacité à endurer la souffrance physique s’acquiert dès l’enfance (‘‘</w:t>
            </w:r>
            <w:proofErr w:type="spellStart"/>
            <w:r w:rsidRPr="00D25DB6">
              <w:rPr>
                <w:rFonts w:asciiTheme="minorHAnsi" w:hAnsiTheme="minorHAnsi" w:cstheme="minorHAnsi"/>
              </w:rPr>
              <w:t>kuni</w:t>
            </w:r>
            <w:proofErr w:type="spellEnd"/>
            <w:r w:rsidRPr="00D25DB6">
              <w:rPr>
                <w:rFonts w:asciiTheme="minorHAnsi" w:hAnsiTheme="minorHAnsi" w:cstheme="minorHAnsi"/>
              </w:rPr>
              <w:t xml:space="preserve">’’ en langue </w:t>
            </w:r>
            <w:proofErr w:type="spellStart"/>
            <w:r w:rsidRPr="00D25DB6">
              <w:rPr>
                <w:rFonts w:asciiTheme="minorHAnsi" w:hAnsiTheme="minorHAnsi" w:cstheme="minorHAnsi"/>
              </w:rPr>
              <w:t>nengone</w:t>
            </w:r>
            <w:proofErr w:type="spellEnd"/>
            <w:r w:rsidRPr="00D25DB6">
              <w:rPr>
                <w:rFonts w:asciiTheme="minorHAnsi" w:hAnsiTheme="minorHAnsi" w:cstheme="minorHAnsi"/>
              </w:rPr>
              <w:t>). Cette manière de taire la douleur renvoie avant tout à une vision cosmologique et symbolique de l’humain kanak, à l’intérieur de son environnement naturel, social et spirituel</w:t>
            </w:r>
          </w:p>
        </w:tc>
      </w:tr>
      <w:tr w:rsidR="004F665D" w:rsidRPr="00F51F2E" w14:paraId="2D75E256" w14:textId="77777777" w:rsidTr="00402AEB">
        <w:tc>
          <w:tcPr>
            <w:tcW w:w="8076" w:type="dxa"/>
            <w:shd w:val="clear" w:color="auto" w:fill="DEEAF6" w:themeFill="accent1" w:themeFillTint="33"/>
          </w:tcPr>
          <w:p w14:paraId="2D7AD357" w14:textId="713646D2" w:rsidR="004F665D" w:rsidRDefault="004F665D" w:rsidP="00402AEB">
            <w:pPr>
              <w:jc w:val="both"/>
              <w:rPr>
                <w:rFonts w:asciiTheme="minorHAnsi" w:hAnsiTheme="minorHAnsi" w:cstheme="minorHAnsi"/>
                <w:color w:val="000000" w:themeColor="text1"/>
              </w:rPr>
            </w:pPr>
            <w:r w:rsidRPr="00F51F2E">
              <w:rPr>
                <w:rFonts w:asciiTheme="minorHAnsi" w:hAnsiTheme="minorHAnsi" w:cstheme="minorHAnsi"/>
                <w:color w:val="000000" w:themeColor="text1"/>
              </w:rPr>
              <w:t xml:space="preserve">09h00 - 9h45 </w:t>
            </w:r>
          </w:p>
          <w:p w14:paraId="0198A7D3" w14:textId="77777777" w:rsidR="004F665D" w:rsidRDefault="004F665D" w:rsidP="00402AEB">
            <w:pPr>
              <w:jc w:val="both"/>
              <w:rPr>
                <w:rFonts w:asciiTheme="minorHAnsi" w:hAnsiTheme="minorHAnsi" w:cstheme="minorHAnsi"/>
              </w:rPr>
            </w:pPr>
            <w:r w:rsidRPr="00F51F2E">
              <w:rPr>
                <w:rFonts w:asciiTheme="minorHAnsi" w:hAnsiTheme="minorHAnsi" w:cstheme="minorHAnsi"/>
                <w:b/>
                <w:bCs/>
              </w:rPr>
              <w:t>Douleur en cancérologie et soins palliatifs</w:t>
            </w:r>
            <w:r w:rsidRPr="00F51F2E">
              <w:rPr>
                <w:rFonts w:asciiTheme="minorHAnsi" w:hAnsiTheme="minorHAnsi" w:cstheme="minorHAnsi"/>
              </w:rPr>
              <w:t xml:space="preserve"> (Dr Gianmaria Drovetti,</w:t>
            </w:r>
            <w:r>
              <w:rPr>
                <w:rFonts w:asciiTheme="minorHAnsi" w:hAnsiTheme="minorHAnsi" w:cstheme="minorHAnsi"/>
              </w:rPr>
              <w:t xml:space="preserve"> oncologue, Clinique </w:t>
            </w:r>
            <w:proofErr w:type="spellStart"/>
            <w:r>
              <w:rPr>
                <w:rFonts w:asciiTheme="minorHAnsi" w:hAnsiTheme="minorHAnsi" w:cstheme="minorHAnsi"/>
              </w:rPr>
              <w:t>Kuindo</w:t>
            </w:r>
            <w:proofErr w:type="spellEnd"/>
            <w:r>
              <w:rPr>
                <w:rFonts w:asciiTheme="minorHAnsi" w:hAnsiTheme="minorHAnsi" w:cstheme="minorHAnsi"/>
              </w:rPr>
              <w:t xml:space="preserve"> Magnin ; </w:t>
            </w:r>
            <w:r w:rsidRPr="00F51F2E">
              <w:rPr>
                <w:rFonts w:asciiTheme="minorHAnsi" w:hAnsiTheme="minorHAnsi" w:cstheme="minorHAnsi"/>
              </w:rPr>
              <w:t>Dr Angélique Ayon</w:t>
            </w:r>
            <w:r>
              <w:rPr>
                <w:rFonts w:asciiTheme="minorHAnsi" w:hAnsiTheme="minorHAnsi" w:cstheme="minorHAnsi"/>
              </w:rPr>
              <w:t>, soins palliatifs, CHT</w:t>
            </w:r>
            <w:r w:rsidRPr="00F51F2E">
              <w:rPr>
                <w:rFonts w:asciiTheme="minorHAnsi" w:hAnsiTheme="minorHAnsi" w:cstheme="minorHAnsi"/>
              </w:rPr>
              <w:t xml:space="preserve">) </w:t>
            </w:r>
          </w:p>
          <w:p w14:paraId="586AF256" w14:textId="1D0969A1" w:rsidR="00D25DB6" w:rsidRPr="00D25DB6" w:rsidRDefault="00D25DB6" w:rsidP="00D25DB6">
            <w:pPr>
              <w:jc w:val="both"/>
              <w:rPr>
                <w:rFonts w:asciiTheme="minorHAnsi" w:hAnsiTheme="minorHAnsi" w:cstheme="minorHAnsi"/>
              </w:rPr>
            </w:pPr>
            <w:r w:rsidRPr="00624455">
              <w:rPr>
                <w:rFonts w:asciiTheme="minorHAnsi" w:hAnsiTheme="minorHAnsi" w:cstheme="minorHAnsi"/>
                <w:u w:val="single"/>
              </w:rPr>
              <w:t>Modératrices</w:t>
            </w:r>
            <w:r w:rsidR="00D64EBB">
              <w:rPr>
                <w:rFonts w:asciiTheme="minorHAnsi" w:hAnsiTheme="minorHAnsi" w:cstheme="minorHAnsi"/>
                <w:b/>
                <w:bCs/>
              </w:rPr>
              <w:t> </w:t>
            </w:r>
            <w:r w:rsidR="00D64EBB">
              <w:rPr>
                <w:rFonts w:asciiTheme="minorHAnsi" w:hAnsiTheme="minorHAnsi" w:cstheme="minorHAnsi"/>
              </w:rPr>
              <w:t xml:space="preserve">: </w:t>
            </w:r>
            <w:r w:rsidRPr="00D25DB6">
              <w:rPr>
                <w:rFonts w:asciiTheme="minorHAnsi" w:hAnsiTheme="minorHAnsi" w:cstheme="minorHAnsi"/>
              </w:rPr>
              <w:t xml:space="preserve">Dr Nathalie Quirin, Dr </w:t>
            </w:r>
            <w:r w:rsidR="00D64EBB" w:rsidRPr="00D25DB6">
              <w:rPr>
                <w:rFonts w:asciiTheme="minorHAnsi" w:hAnsiTheme="minorHAnsi" w:cstheme="minorHAnsi"/>
              </w:rPr>
              <w:t>Marie-Laure</w:t>
            </w:r>
            <w:r w:rsidRPr="00D25DB6">
              <w:rPr>
                <w:rFonts w:asciiTheme="minorHAnsi" w:hAnsiTheme="minorHAnsi" w:cstheme="minorHAnsi"/>
              </w:rPr>
              <w:t xml:space="preserve"> Gaudillier</w:t>
            </w:r>
          </w:p>
          <w:p w14:paraId="6DB20090" w14:textId="77777777" w:rsidR="00E56AAA" w:rsidRDefault="00E56AAA" w:rsidP="00D25DB6">
            <w:pPr>
              <w:jc w:val="both"/>
              <w:rPr>
                <w:rFonts w:asciiTheme="minorHAnsi" w:hAnsiTheme="minorHAnsi" w:cstheme="minorHAnsi"/>
              </w:rPr>
            </w:pPr>
          </w:p>
          <w:p w14:paraId="19DFBF49" w14:textId="34DBC219" w:rsidR="00D25DB6" w:rsidRPr="00D25DB6" w:rsidRDefault="00D25DB6" w:rsidP="00D25DB6">
            <w:pPr>
              <w:jc w:val="both"/>
              <w:rPr>
                <w:rFonts w:asciiTheme="minorHAnsi" w:hAnsiTheme="minorHAnsi" w:cstheme="minorHAnsi"/>
              </w:rPr>
            </w:pPr>
            <w:r w:rsidRPr="00D25DB6">
              <w:rPr>
                <w:rFonts w:asciiTheme="minorHAnsi" w:hAnsiTheme="minorHAnsi" w:cstheme="minorHAnsi"/>
              </w:rPr>
              <w:t>Les patients d’oncologie nécessitent une prise en charge optimale de leurs lésions cancéreuses. La tumeur elle-même mais également le traitement du cancer peut entraîner des douleurs qui sont souvent sévères et durables. Elles nécessitent un traitement adapté, puissant et de mise en œuvre rapide.</w:t>
            </w:r>
          </w:p>
          <w:p w14:paraId="37BA23FE" w14:textId="77777777" w:rsidR="00D25DB6" w:rsidRPr="00D25DB6" w:rsidRDefault="00D25DB6" w:rsidP="00D25DB6">
            <w:pPr>
              <w:jc w:val="both"/>
              <w:rPr>
                <w:rFonts w:asciiTheme="minorHAnsi" w:hAnsiTheme="minorHAnsi" w:cstheme="minorHAnsi"/>
              </w:rPr>
            </w:pPr>
            <w:r w:rsidRPr="00D25DB6">
              <w:rPr>
                <w:rFonts w:asciiTheme="minorHAnsi" w:hAnsiTheme="minorHAnsi" w:cstheme="minorHAnsi"/>
              </w:rPr>
              <w:t>En soins palliatifs, quand la maladie atteint un stade avancé, l’essentiel du traitement doit se baser sur les soins de confort et notamment la prise en compte de la douleur. Parfois des techniques d’analgésie locorégionale font intervenir des équipes pluridisciplinaires.</w:t>
            </w:r>
          </w:p>
          <w:p w14:paraId="5C0A76B3" w14:textId="707CDF8A" w:rsidR="00D25DB6" w:rsidRPr="00624832" w:rsidRDefault="00D25DB6" w:rsidP="00402AEB">
            <w:pPr>
              <w:jc w:val="both"/>
              <w:rPr>
                <w:rFonts w:asciiTheme="minorHAnsi" w:hAnsiTheme="minorHAnsi" w:cstheme="minorHAnsi"/>
              </w:rPr>
            </w:pPr>
          </w:p>
        </w:tc>
        <w:tc>
          <w:tcPr>
            <w:tcW w:w="8221" w:type="dxa"/>
            <w:shd w:val="clear" w:color="auto" w:fill="E2EFD9" w:themeFill="accent6" w:themeFillTint="33"/>
          </w:tcPr>
          <w:p w14:paraId="18789B2A" w14:textId="4A47D615" w:rsidR="004F665D" w:rsidRDefault="004F665D" w:rsidP="00402AEB">
            <w:pPr>
              <w:rPr>
                <w:rFonts w:asciiTheme="minorHAnsi" w:hAnsiTheme="minorHAnsi" w:cstheme="minorHAnsi"/>
              </w:rPr>
            </w:pPr>
            <w:r w:rsidRPr="00F51F2E">
              <w:rPr>
                <w:rFonts w:asciiTheme="minorHAnsi" w:hAnsiTheme="minorHAnsi" w:cstheme="minorHAnsi"/>
              </w:rPr>
              <w:t xml:space="preserve">09h00 - 09h45 </w:t>
            </w:r>
          </w:p>
          <w:p w14:paraId="5CB0A468" w14:textId="77777777" w:rsidR="00E56AAA" w:rsidRDefault="004F665D" w:rsidP="00E56AAA">
            <w:pPr>
              <w:jc w:val="both"/>
              <w:rPr>
                <w:rFonts w:asciiTheme="minorHAnsi" w:hAnsiTheme="minorHAnsi" w:cstheme="minorHAnsi"/>
              </w:rPr>
            </w:pPr>
            <w:r w:rsidRPr="00D2245D">
              <w:rPr>
                <w:rFonts w:asciiTheme="minorHAnsi" w:hAnsiTheme="minorHAnsi" w:cstheme="minorHAnsi"/>
                <w:b/>
                <w:color w:val="000000"/>
              </w:rPr>
              <w:t>Les topiques : une révolution dans le traitement des douleurs neuropathiques périphériques...</w:t>
            </w:r>
            <w:proofErr w:type="spellStart"/>
            <w:r w:rsidRPr="00D2245D">
              <w:rPr>
                <w:rFonts w:asciiTheme="minorHAnsi" w:hAnsiTheme="minorHAnsi" w:cstheme="minorHAnsi"/>
                <w:b/>
                <w:color w:val="000000"/>
              </w:rPr>
              <w:t>Capsaïcine</w:t>
            </w:r>
            <w:proofErr w:type="spellEnd"/>
            <w:r w:rsidRPr="00D2245D">
              <w:rPr>
                <w:rFonts w:asciiTheme="minorHAnsi" w:hAnsiTheme="minorHAnsi" w:cstheme="minorHAnsi"/>
                <w:b/>
                <w:color w:val="000000"/>
              </w:rPr>
              <w:t>, toxine botulique...</w:t>
            </w:r>
            <w:r>
              <w:rPr>
                <w:rFonts w:asciiTheme="minorHAnsi" w:hAnsiTheme="minorHAnsi" w:cstheme="minorHAnsi"/>
                <w:b/>
                <w:color w:val="000000"/>
              </w:rPr>
              <w:t xml:space="preserve"> L</w:t>
            </w:r>
            <w:r w:rsidRPr="00D2245D">
              <w:rPr>
                <w:rFonts w:asciiTheme="minorHAnsi" w:hAnsiTheme="minorHAnsi" w:cstheme="minorHAnsi"/>
                <w:b/>
                <w:color w:val="000000"/>
              </w:rPr>
              <w:t>es nouvelles recommandations</w:t>
            </w:r>
            <w:r w:rsidRPr="00D2245D">
              <w:rPr>
                <w:rFonts w:asciiTheme="minorHAnsi" w:hAnsiTheme="minorHAnsi" w:cstheme="minorHAnsi"/>
              </w:rPr>
              <w:t xml:space="preserve"> (Pr Eric Viel, CHU Nîmes</w:t>
            </w:r>
            <w:r>
              <w:rPr>
                <w:rFonts w:asciiTheme="minorHAnsi" w:hAnsiTheme="minorHAnsi" w:cstheme="minorHAnsi"/>
              </w:rPr>
              <w:t>,</w:t>
            </w:r>
            <w:r w:rsidR="00AB1B02">
              <w:rPr>
                <w:rFonts w:asciiTheme="minorHAnsi" w:hAnsiTheme="minorHAnsi" w:cstheme="minorHAnsi"/>
              </w:rPr>
              <w:t xml:space="preserve"> </w:t>
            </w:r>
            <w:r>
              <w:rPr>
                <w:rFonts w:asciiTheme="minorHAnsi" w:hAnsiTheme="minorHAnsi" w:cstheme="minorHAnsi"/>
              </w:rPr>
              <w:t>France</w:t>
            </w:r>
            <w:r w:rsidRPr="00D2245D">
              <w:rPr>
                <w:rFonts w:asciiTheme="minorHAnsi" w:hAnsiTheme="minorHAnsi" w:cstheme="minorHAnsi"/>
              </w:rPr>
              <w:t>)</w:t>
            </w:r>
            <w:r w:rsidR="00E56AAA">
              <w:rPr>
                <w:rFonts w:asciiTheme="minorHAnsi" w:hAnsiTheme="minorHAnsi" w:cstheme="minorHAnsi"/>
              </w:rPr>
              <w:t xml:space="preserve"> </w:t>
            </w:r>
          </w:p>
          <w:p w14:paraId="41B8BFAB" w14:textId="5538F5BF" w:rsidR="00D73385" w:rsidRPr="00D73385" w:rsidRDefault="00D73385" w:rsidP="00E56AAA">
            <w:pPr>
              <w:jc w:val="both"/>
              <w:rPr>
                <w:rFonts w:asciiTheme="minorHAnsi" w:hAnsiTheme="minorHAnsi" w:cstheme="minorHAnsi"/>
              </w:rPr>
            </w:pPr>
            <w:r w:rsidRPr="00624455">
              <w:rPr>
                <w:rFonts w:asciiTheme="minorHAnsi" w:hAnsiTheme="minorHAnsi" w:cstheme="minorHAnsi"/>
                <w:u w:val="single"/>
              </w:rPr>
              <w:t>Modérateurs</w:t>
            </w:r>
            <w:r w:rsidR="000F59C8">
              <w:rPr>
                <w:rFonts w:asciiTheme="minorHAnsi" w:hAnsiTheme="minorHAnsi" w:cstheme="minorHAnsi"/>
                <w:u w:val="single"/>
              </w:rPr>
              <w:t> </w:t>
            </w:r>
            <w:r w:rsidR="000F59C8">
              <w:rPr>
                <w:rFonts w:asciiTheme="minorHAnsi" w:hAnsiTheme="minorHAnsi" w:cstheme="minorHAnsi"/>
              </w:rPr>
              <w:t xml:space="preserve">: </w:t>
            </w:r>
            <w:r w:rsidR="00671A31">
              <w:rPr>
                <w:rFonts w:asciiTheme="minorHAnsi" w:hAnsiTheme="minorHAnsi" w:cstheme="minorHAnsi"/>
              </w:rPr>
              <w:t>Dr Frédéric Rigault, Dr Anne-</w:t>
            </w:r>
            <w:r w:rsidRPr="00D73385">
              <w:rPr>
                <w:rFonts w:asciiTheme="minorHAnsi" w:hAnsiTheme="minorHAnsi" w:cstheme="minorHAnsi"/>
              </w:rPr>
              <w:t>Karine Rossi</w:t>
            </w:r>
          </w:p>
          <w:p w14:paraId="65E56C3A" w14:textId="0294D096" w:rsidR="00D73385" w:rsidRPr="00D2245D" w:rsidRDefault="00D73385" w:rsidP="00402AEB">
            <w:pPr>
              <w:jc w:val="both"/>
              <w:rPr>
                <w:rFonts w:asciiTheme="minorHAnsi" w:hAnsiTheme="minorHAnsi" w:cstheme="minorHAnsi"/>
              </w:rPr>
            </w:pPr>
          </w:p>
        </w:tc>
      </w:tr>
      <w:tr w:rsidR="004F665D" w:rsidRPr="00F51F2E" w14:paraId="18AA22CD" w14:textId="77777777" w:rsidTr="00402AEB">
        <w:trPr>
          <w:trHeight w:val="352"/>
        </w:trPr>
        <w:tc>
          <w:tcPr>
            <w:tcW w:w="16297" w:type="dxa"/>
            <w:gridSpan w:val="2"/>
            <w:shd w:val="clear" w:color="auto" w:fill="FFF2CC" w:themeFill="accent4" w:themeFillTint="33"/>
          </w:tcPr>
          <w:p w14:paraId="1E8D68A7" w14:textId="77777777" w:rsidR="0075432B" w:rsidRDefault="0075432B" w:rsidP="00402AEB">
            <w:pPr>
              <w:jc w:val="center"/>
              <w:rPr>
                <w:rFonts w:asciiTheme="minorHAnsi" w:hAnsiTheme="minorHAnsi" w:cstheme="minorHAnsi"/>
                <w:b/>
                <w:sz w:val="28"/>
                <w:szCs w:val="28"/>
              </w:rPr>
            </w:pPr>
            <w:r w:rsidRPr="00B845D7">
              <w:rPr>
                <w:rFonts w:asciiTheme="minorHAnsi" w:hAnsiTheme="minorHAnsi" w:cstheme="minorHAnsi"/>
                <w:b/>
                <w:sz w:val="28"/>
                <w:szCs w:val="28"/>
              </w:rPr>
              <w:lastRenderedPageBreak/>
              <w:t xml:space="preserve">Pause et visite des stands </w:t>
            </w:r>
          </w:p>
          <w:p w14:paraId="1E78BAFC" w14:textId="08B34BB5" w:rsidR="004F665D" w:rsidRPr="0075432B" w:rsidRDefault="004F665D" w:rsidP="00402AEB">
            <w:pPr>
              <w:jc w:val="center"/>
              <w:rPr>
                <w:rFonts w:asciiTheme="minorHAnsi" w:hAnsiTheme="minorHAnsi" w:cstheme="minorHAnsi"/>
                <w:b/>
                <w:sz w:val="28"/>
                <w:szCs w:val="28"/>
              </w:rPr>
            </w:pPr>
            <w:r w:rsidRPr="00B845D7">
              <w:rPr>
                <w:rFonts w:asciiTheme="minorHAnsi" w:hAnsiTheme="minorHAnsi" w:cstheme="minorHAnsi"/>
                <w:b/>
                <w:sz w:val="28"/>
                <w:szCs w:val="28"/>
              </w:rPr>
              <w:t xml:space="preserve">09h45 - 10h15 </w:t>
            </w:r>
          </w:p>
        </w:tc>
      </w:tr>
      <w:tr w:rsidR="004F665D" w:rsidRPr="00F51F2E" w14:paraId="5F0F8871" w14:textId="77777777" w:rsidTr="00402AEB">
        <w:trPr>
          <w:trHeight w:val="555"/>
        </w:trPr>
        <w:tc>
          <w:tcPr>
            <w:tcW w:w="8076" w:type="dxa"/>
            <w:vMerge w:val="restart"/>
            <w:shd w:val="clear" w:color="auto" w:fill="DEEAF6" w:themeFill="accent1" w:themeFillTint="33"/>
          </w:tcPr>
          <w:p w14:paraId="5205D05D" w14:textId="588E0995" w:rsidR="004F665D" w:rsidRDefault="004F665D" w:rsidP="00402AEB">
            <w:pPr>
              <w:jc w:val="both"/>
              <w:rPr>
                <w:rFonts w:asciiTheme="minorHAnsi" w:hAnsiTheme="minorHAnsi" w:cstheme="minorHAnsi"/>
              </w:rPr>
            </w:pPr>
            <w:r w:rsidRPr="00D2245D">
              <w:rPr>
                <w:rFonts w:asciiTheme="minorHAnsi" w:hAnsiTheme="minorHAnsi" w:cstheme="minorHAnsi"/>
              </w:rPr>
              <w:t>10h 15 - 1</w:t>
            </w:r>
            <w:r>
              <w:rPr>
                <w:rFonts w:asciiTheme="minorHAnsi" w:hAnsiTheme="minorHAnsi" w:cstheme="minorHAnsi"/>
              </w:rPr>
              <w:t>1</w:t>
            </w:r>
            <w:r w:rsidR="00671A31">
              <w:rPr>
                <w:rFonts w:asciiTheme="minorHAnsi" w:hAnsiTheme="minorHAnsi" w:cstheme="minorHAnsi"/>
              </w:rPr>
              <w:t>h 15</w:t>
            </w:r>
          </w:p>
          <w:p w14:paraId="44175AF9" w14:textId="6F6D7C2F" w:rsidR="004F665D" w:rsidRDefault="004F665D" w:rsidP="00402AEB">
            <w:pPr>
              <w:jc w:val="both"/>
              <w:rPr>
                <w:rFonts w:asciiTheme="minorHAnsi" w:hAnsiTheme="minorHAnsi" w:cstheme="minorHAnsi"/>
              </w:rPr>
            </w:pPr>
            <w:r w:rsidRPr="00D2245D">
              <w:rPr>
                <w:rFonts w:asciiTheme="minorHAnsi" w:hAnsiTheme="minorHAnsi" w:cstheme="minorHAnsi"/>
                <w:b/>
                <w:bCs/>
              </w:rPr>
              <w:t>Douleurs chroniques post-chirurgicales</w:t>
            </w:r>
            <w:r w:rsidRPr="00D2245D">
              <w:rPr>
                <w:rFonts w:asciiTheme="minorHAnsi" w:hAnsiTheme="minorHAnsi" w:cstheme="minorHAnsi"/>
              </w:rPr>
              <w:t xml:space="preserve"> : </w:t>
            </w:r>
            <w:r w:rsidRPr="00D2245D">
              <w:rPr>
                <w:rFonts w:asciiTheme="minorHAnsi" w:hAnsiTheme="minorHAnsi" w:cstheme="minorHAnsi"/>
                <w:b/>
                <w:bCs/>
                <w:color w:val="000000"/>
              </w:rPr>
              <w:t>épidémiologie, mécanismes et acteurs favorisants, conséquences médico-économiques.</w:t>
            </w:r>
            <w:r w:rsidRPr="00D2245D">
              <w:rPr>
                <w:rFonts w:asciiTheme="minorHAnsi" w:hAnsiTheme="minorHAnsi" w:cstheme="minorHAnsi"/>
              </w:rPr>
              <w:t xml:space="preserve"> (Pr</w:t>
            </w:r>
            <w:r w:rsidR="00032BB5">
              <w:rPr>
                <w:rFonts w:asciiTheme="minorHAnsi" w:hAnsiTheme="minorHAnsi" w:cstheme="minorHAnsi"/>
              </w:rPr>
              <w:t xml:space="preserve"> Eric </w:t>
            </w:r>
            <w:r w:rsidRPr="00D2245D">
              <w:rPr>
                <w:rFonts w:asciiTheme="minorHAnsi" w:hAnsiTheme="minorHAnsi" w:cstheme="minorHAnsi"/>
              </w:rPr>
              <w:t>Viel</w:t>
            </w:r>
            <w:r>
              <w:rPr>
                <w:rFonts w:asciiTheme="minorHAnsi" w:hAnsiTheme="minorHAnsi" w:cstheme="minorHAnsi"/>
              </w:rPr>
              <w:t>, CHU Nîmes, France</w:t>
            </w:r>
            <w:r w:rsidRPr="00D2245D">
              <w:rPr>
                <w:rFonts w:asciiTheme="minorHAnsi" w:hAnsiTheme="minorHAnsi" w:cstheme="minorHAnsi"/>
              </w:rPr>
              <w:t>)</w:t>
            </w:r>
          </w:p>
          <w:p w14:paraId="4F09DE78" w14:textId="2A206F64" w:rsidR="004F665D" w:rsidRDefault="004F665D" w:rsidP="00402AEB">
            <w:pPr>
              <w:jc w:val="both"/>
              <w:rPr>
                <w:rFonts w:asciiTheme="minorHAnsi" w:hAnsiTheme="minorHAnsi" w:cstheme="minorHAnsi"/>
              </w:rPr>
            </w:pPr>
          </w:p>
          <w:p w14:paraId="395E1E27" w14:textId="6AB79B4D" w:rsidR="00135257" w:rsidRDefault="00135257" w:rsidP="00402AEB">
            <w:pPr>
              <w:jc w:val="both"/>
              <w:rPr>
                <w:rFonts w:asciiTheme="minorHAnsi" w:hAnsiTheme="minorHAnsi" w:cstheme="minorHAnsi"/>
              </w:rPr>
            </w:pPr>
          </w:p>
          <w:p w14:paraId="20CDD0B6" w14:textId="12CC93A3" w:rsidR="00135257" w:rsidRDefault="00135257" w:rsidP="00402AEB">
            <w:pPr>
              <w:jc w:val="both"/>
              <w:rPr>
                <w:rFonts w:asciiTheme="minorHAnsi" w:hAnsiTheme="minorHAnsi" w:cstheme="minorHAnsi"/>
              </w:rPr>
            </w:pPr>
          </w:p>
          <w:p w14:paraId="4D488C8F" w14:textId="39C934EB" w:rsidR="00135257" w:rsidRDefault="000F59C8" w:rsidP="00402AEB">
            <w:pPr>
              <w:jc w:val="both"/>
              <w:rPr>
                <w:rFonts w:asciiTheme="minorHAnsi" w:hAnsiTheme="minorHAnsi" w:cstheme="minorHAnsi"/>
              </w:rPr>
            </w:pPr>
            <w:r w:rsidRPr="00D25DB6">
              <w:rPr>
                <w:rFonts w:asciiTheme="minorHAnsi" w:hAnsiTheme="minorHAnsi" w:cstheme="minorHAnsi"/>
              </w:rPr>
              <w:t>Le Pr Eric Viel nous parlera des dernières actualités concernant les douleurs chronicisées dans les suites d’une intervention chirurgicale. Nous verrons l’importance des définitions précises et la sous-estimation de l’incidence de ce fléau méconnu. Enfin nous verrons qu’il existe une grande marge de manœuvre thérapeutique du plus simple au plus complet.</w:t>
            </w:r>
          </w:p>
          <w:p w14:paraId="41E4A6BD" w14:textId="7BDD8762" w:rsidR="00135257" w:rsidRDefault="00135257" w:rsidP="00402AEB">
            <w:pPr>
              <w:jc w:val="both"/>
              <w:rPr>
                <w:rFonts w:asciiTheme="minorHAnsi" w:hAnsiTheme="minorHAnsi" w:cstheme="minorHAnsi"/>
              </w:rPr>
            </w:pPr>
          </w:p>
          <w:p w14:paraId="7C9FBBED" w14:textId="16F960B8" w:rsidR="00135257" w:rsidRDefault="00135257" w:rsidP="00402AEB">
            <w:pPr>
              <w:jc w:val="both"/>
              <w:rPr>
                <w:rFonts w:asciiTheme="minorHAnsi" w:hAnsiTheme="minorHAnsi" w:cstheme="minorHAnsi"/>
              </w:rPr>
            </w:pPr>
          </w:p>
          <w:p w14:paraId="780042CA" w14:textId="3D0F3851" w:rsidR="00135257" w:rsidRDefault="00135257" w:rsidP="00402AEB">
            <w:pPr>
              <w:jc w:val="both"/>
              <w:rPr>
                <w:rFonts w:asciiTheme="minorHAnsi" w:hAnsiTheme="minorHAnsi" w:cstheme="minorHAnsi"/>
              </w:rPr>
            </w:pPr>
          </w:p>
          <w:p w14:paraId="0BF05BDD" w14:textId="1F00D7FF" w:rsidR="00135257" w:rsidRDefault="00135257" w:rsidP="00402AEB">
            <w:pPr>
              <w:jc w:val="both"/>
              <w:rPr>
                <w:rFonts w:asciiTheme="minorHAnsi" w:hAnsiTheme="minorHAnsi" w:cstheme="minorHAnsi"/>
              </w:rPr>
            </w:pPr>
          </w:p>
          <w:p w14:paraId="7E6B19A4" w14:textId="6DC397C5" w:rsidR="00135257" w:rsidRDefault="00135257" w:rsidP="00402AEB">
            <w:pPr>
              <w:jc w:val="both"/>
              <w:rPr>
                <w:rFonts w:asciiTheme="minorHAnsi" w:hAnsiTheme="minorHAnsi" w:cstheme="minorHAnsi"/>
              </w:rPr>
            </w:pPr>
          </w:p>
          <w:p w14:paraId="03A24FB0" w14:textId="04D7D4CE" w:rsidR="00135257" w:rsidRDefault="00135257" w:rsidP="00402AEB">
            <w:pPr>
              <w:jc w:val="both"/>
              <w:rPr>
                <w:rFonts w:asciiTheme="minorHAnsi" w:hAnsiTheme="minorHAnsi" w:cstheme="minorHAnsi"/>
              </w:rPr>
            </w:pPr>
          </w:p>
          <w:p w14:paraId="670B8959" w14:textId="40A1031C" w:rsidR="00135257" w:rsidRDefault="00135257" w:rsidP="00402AEB">
            <w:pPr>
              <w:jc w:val="both"/>
              <w:rPr>
                <w:rFonts w:asciiTheme="minorHAnsi" w:hAnsiTheme="minorHAnsi" w:cstheme="minorHAnsi"/>
              </w:rPr>
            </w:pPr>
          </w:p>
          <w:p w14:paraId="7C011299" w14:textId="0BDB731C" w:rsidR="00135257" w:rsidRDefault="00135257" w:rsidP="00402AEB">
            <w:pPr>
              <w:jc w:val="both"/>
              <w:rPr>
                <w:rFonts w:asciiTheme="minorHAnsi" w:hAnsiTheme="minorHAnsi" w:cstheme="minorHAnsi"/>
              </w:rPr>
            </w:pPr>
          </w:p>
          <w:p w14:paraId="6192AB3F" w14:textId="52C0861F" w:rsidR="00135257" w:rsidRDefault="00135257" w:rsidP="00402AEB">
            <w:pPr>
              <w:jc w:val="both"/>
              <w:rPr>
                <w:rFonts w:asciiTheme="minorHAnsi" w:hAnsiTheme="minorHAnsi" w:cstheme="minorHAnsi"/>
              </w:rPr>
            </w:pPr>
          </w:p>
          <w:p w14:paraId="3EE6453A" w14:textId="22FAA67A" w:rsidR="00135257" w:rsidRDefault="00135257" w:rsidP="00402AEB">
            <w:pPr>
              <w:jc w:val="both"/>
              <w:rPr>
                <w:rFonts w:asciiTheme="minorHAnsi" w:hAnsiTheme="minorHAnsi" w:cstheme="minorHAnsi"/>
              </w:rPr>
            </w:pPr>
          </w:p>
          <w:p w14:paraId="0CF37BBF" w14:textId="73DEF605" w:rsidR="00135257" w:rsidRDefault="00135257" w:rsidP="00402AEB">
            <w:pPr>
              <w:jc w:val="both"/>
              <w:rPr>
                <w:rFonts w:asciiTheme="minorHAnsi" w:hAnsiTheme="minorHAnsi" w:cstheme="minorHAnsi"/>
              </w:rPr>
            </w:pPr>
          </w:p>
          <w:p w14:paraId="4B912164" w14:textId="7CDBAB4C" w:rsidR="00135257" w:rsidRDefault="00135257" w:rsidP="00402AEB">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7666E682" wp14:editId="461881B5">
                      <wp:simplePos x="0" y="0"/>
                      <wp:positionH relativeFrom="column">
                        <wp:posOffset>-48895</wp:posOffset>
                      </wp:positionH>
                      <wp:positionV relativeFrom="paragraph">
                        <wp:posOffset>44451</wp:posOffset>
                      </wp:positionV>
                      <wp:extent cx="5096510" cy="0"/>
                      <wp:effectExtent l="0" t="0" r="8890" b="12700"/>
                      <wp:wrapNone/>
                      <wp:docPr id="3" name="Connecteur droit 3"/>
                      <wp:cNvGraphicFramePr/>
                      <a:graphic xmlns:a="http://schemas.openxmlformats.org/drawingml/2006/main">
                        <a:graphicData uri="http://schemas.microsoft.com/office/word/2010/wordprocessingShape">
                          <wps:wsp>
                            <wps:cNvCnPr/>
                            <wps:spPr>
                              <a:xfrm>
                                <a:off x="0" y="0"/>
                                <a:ext cx="5096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0043E9" id="Connecteur droit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pt,3.5pt" to="397.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" strokecolor="black [3200]" strokeweight=".5pt">
                      <v:stroke joinstyle="miter"/>
                    </v:line>
                  </w:pict>
                </mc:Fallback>
              </mc:AlternateContent>
            </w:r>
          </w:p>
          <w:p w14:paraId="48A87D88" w14:textId="4AF6C416" w:rsidR="004F665D" w:rsidRPr="00D2245D" w:rsidRDefault="004F665D" w:rsidP="00402AEB">
            <w:pPr>
              <w:jc w:val="both"/>
              <w:rPr>
                <w:rFonts w:asciiTheme="minorHAnsi" w:hAnsiTheme="minorHAnsi" w:cstheme="minorHAnsi"/>
                <w:color w:val="000000"/>
              </w:rPr>
            </w:pPr>
            <w:r>
              <w:rPr>
                <w:rFonts w:asciiTheme="minorHAnsi" w:hAnsiTheme="minorHAnsi" w:cstheme="minorHAnsi"/>
              </w:rPr>
              <w:t xml:space="preserve">11h15-12h 00 </w:t>
            </w:r>
          </w:p>
          <w:p w14:paraId="76D0D50C" w14:textId="3380FD9E" w:rsidR="004F665D" w:rsidRPr="00E56AAA" w:rsidRDefault="004F665D" w:rsidP="00E56AAA">
            <w:pPr>
              <w:rPr>
                <w:rFonts w:asciiTheme="minorHAnsi" w:hAnsiTheme="minorHAnsi" w:cstheme="minorHAnsi"/>
                <w:b/>
                <w:bCs/>
              </w:rPr>
            </w:pPr>
            <w:r w:rsidRPr="00D2245D">
              <w:rPr>
                <w:rStyle w:val="apple-converted-space"/>
                <w:rFonts w:asciiTheme="minorHAnsi" w:hAnsiTheme="minorHAnsi" w:cstheme="minorHAnsi"/>
                <w:b/>
                <w:bCs/>
                <w:color w:val="000000"/>
              </w:rPr>
              <w:t>P</w:t>
            </w:r>
            <w:r w:rsidRPr="00D2245D">
              <w:rPr>
                <w:rFonts w:asciiTheme="minorHAnsi" w:hAnsiTheme="minorHAnsi" w:cstheme="minorHAnsi"/>
                <w:b/>
                <w:bCs/>
                <w:color w:val="000000"/>
              </w:rPr>
              <w:t>résentation de livre blanc de la SFETD 2021</w:t>
            </w:r>
            <w:r w:rsidRPr="00D2245D">
              <w:rPr>
                <w:rFonts w:asciiTheme="minorHAnsi" w:hAnsiTheme="minorHAnsi" w:cstheme="minorHAnsi"/>
                <w:color w:val="000000"/>
              </w:rPr>
              <w:t> </w:t>
            </w:r>
            <w:r w:rsidRPr="00D2245D">
              <w:rPr>
                <w:rFonts w:asciiTheme="minorHAnsi" w:hAnsiTheme="minorHAnsi" w:cstheme="minorHAnsi"/>
                <w:b/>
                <w:bCs/>
                <w:color w:val="000000"/>
              </w:rPr>
              <w:t>: la douleur post-chirurgicale et sa chronicisation</w:t>
            </w:r>
            <w:r w:rsidR="00E56AAA">
              <w:rPr>
                <w:rFonts w:asciiTheme="minorHAnsi" w:hAnsiTheme="minorHAnsi" w:cstheme="minorHAnsi"/>
                <w:b/>
                <w:bCs/>
                <w:color w:val="000000"/>
              </w:rPr>
              <w:t xml:space="preserve"> </w:t>
            </w:r>
            <w:r w:rsidRPr="00D2245D">
              <w:rPr>
                <w:rFonts w:asciiTheme="minorHAnsi" w:hAnsiTheme="minorHAnsi" w:cstheme="minorHAnsi"/>
              </w:rPr>
              <w:t xml:space="preserve">(Pr </w:t>
            </w:r>
            <w:r>
              <w:rPr>
                <w:rFonts w:asciiTheme="minorHAnsi" w:hAnsiTheme="minorHAnsi" w:cstheme="minorHAnsi"/>
              </w:rPr>
              <w:t xml:space="preserve">Eric </w:t>
            </w:r>
            <w:r w:rsidRPr="00D2245D">
              <w:rPr>
                <w:rFonts w:asciiTheme="minorHAnsi" w:hAnsiTheme="minorHAnsi" w:cstheme="minorHAnsi"/>
              </w:rPr>
              <w:t>Viel</w:t>
            </w:r>
            <w:r>
              <w:rPr>
                <w:rFonts w:asciiTheme="minorHAnsi" w:hAnsiTheme="minorHAnsi" w:cstheme="minorHAnsi"/>
              </w:rPr>
              <w:t>, CHU Nîmes, France</w:t>
            </w:r>
            <w:r w:rsidRPr="00D2245D">
              <w:rPr>
                <w:rFonts w:asciiTheme="minorHAnsi" w:hAnsiTheme="minorHAnsi" w:cstheme="minorHAnsi"/>
              </w:rPr>
              <w:t xml:space="preserve">) </w:t>
            </w:r>
          </w:p>
          <w:p w14:paraId="448A31AF" w14:textId="5945C049" w:rsidR="00D25DB6" w:rsidRPr="00D25DB6" w:rsidRDefault="00D25DB6" w:rsidP="00D25DB6">
            <w:pPr>
              <w:rPr>
                <w:rFonts w:asciiTheme="minorHAnsi" w:hAnsiTheme="minorHAnsi" w:cstheme="minorHAnsi"/>
              </w:rPr>
            </w:pPr>
            <w:r w:rsidRPr="00624455">
              <w:rPr>
                <w:rFonts w:asciiTheme="minorHAnsi" w:hAnsiTheme="minorHAnsi" w:cstheme="minorHAnsi"/>
                <w:u w:val="single"/>
              </w:rPr>
              <w:t>Modérateurs</w:t>
            </w:r>
            <w:r w:rsidR="000F59C8">
              <w:rPr>
                <w:rFonts w:asciiTheme="minorHAnsi" w:hAnsiTheme="minorHAnsi" w:cstheme="minorHAnsi"/>
                <w:u w:val="single"/>
              </w:rPr>
              <w:t> </w:t>
            </w:r>
            <w:r w:rsidR="000F59C8">
              <w:rPr>
                <w:rFonts w:asciiTheme="minorHAnsi" w:hAnsiTheme="minorHAnsi" w:cstheme="minorHAnsi"/>
              </w:rPr>
              <w:t xml:space="preserve">: </w:t>
            </w:r>
            <w:r w:rsidRPr="00D25DB6">
              <w:rPr>
                <w:rFonts w:asciiTheme="minorHAnsi" w:hAnsiTheme="minorHAnsi" w:cstheme="minorHAnsi"/>
              </w:rPr>
              <w:t>Dr Jessyca Samin ; Dr Philippe Rouvreau ; Dr Thibault Leprince</w:t>
            </w:r>
          </w:p>
          <w:p w14:paraId="7DBEB4EF" w14:textId="77777777" w:rsidR="00E56AAA" w:rsidRDefault="00E56AAA" w:rsidP="00D25DB6">
            <w:pPr>
              <w:jc w:val="both"/>
              <w:rPr>
                <w:rFonts w:asciiTheme="minorHAnsi" w:hAnsiTheme="minorHAnsi" w:cstheme="minorHAnsi"/>
              </w:rPr>
            </w:pPr>
          </w:p>
          <w:p w14:paraId="2EE81873" w14:textId="11886CF9" w:rsidR="00D25DB6" w:rsidRPr="00D25DB6" w:rsidRDefault="00D25DB6" w:rsidP="00D25DB6">
            <w:pPr>
              <w:jc w:val="both"/>
              <w:rPr>
                <w:rFonts w:asciiTheme="minorHAnsi" w:hAnsiTheme="minorHAnsi" w:cstheme="minorHAnsi"/>
              </w:rPr>
            </w:pPr>
          </w:p>
          <w:p w14:paraId="51C90D16" w14:textId="77777777" w:rsidR="00D25DB6" w:rsidRPr="00D25DB6" w:rsidRDefault="00D25DB6" w:rsidP="00D25DB6">
            <w:pPr>
              <w:rPr>
                <w:rFonts w:asciiTheme="minorHAnsi" w:hAnsiTheme="minorHAnsi" w:cstheme="minorHAnsi"/>
              </w:rPr>
            </w:pPr>
          </w:p>
          <w:p w14:paraId="17C2FEF8" w14:textId="55C161C6" w:rsidR="00D25DB6" w:rsidRPr="00F51F2E" w:rsidRDefault="00D25DB6" w:rsidP="00402AEB">
            <w:pPr>
              <w:jc w:val="both"/>
              <w:rPr>
                <w:rFonts w:asciiTheme="minorHAnsi" w:hAnsiTheme="minorHAnsi" w:cstheme="minorHAnsi"/>
              </w:rPr>
            </w:pPr>
          </w:p>
        </w:tc>
        <w:tc>
          <w:tcPr>
            <w:tcW w:w="8221" w:type="dxa"/>
            <w:shd w:val="clear" w:color="auto" w:fill="E2EFD9" w:themeFill="accent6" w:themeFillTint="33"/>
          </w:tcPr>
          <w:p w14:paraId="2EBC2273" w14:textId="5C1273F1" w:rsidR="004F665D" w:rsidRDefault="004F665D" w:rsidP="00402AEB">
            <w:pPr>
              <w:jc w:val="both"/>
              <w:rPr>
                <w:rFonts w:asciiTheme="minorHAnsi" w:hAnsiTheme="minorHAnsi" w:cstheme="minorHAnsi"/>
                <w:color w:val="000000" w:themeColor="text1"/>
              </w:rPr>
            </w:pPr>
            <w:r w:rsidRPr="00F51F2E">
              <w:rPr>
                <w:rFonts w:asciiTheme="minorHAnsi" w:hAnsiTheme="minorHAnsi" w:cstheme="minorHAnsi"/>
                <w:color w:val="000000" w:themeColor="text1"/>
              </w:rPr>
              <w:t xml:space="preserve">10h15 - 10h45 </w:t>
            </w:r>
          </w:p>
          <w:p w14:paraId="52D22DD9" w14:textId="77777777" w:rsidR="004F665D" w:rsidRDefault="004F665D" w:rsidP="00402AEB">
            <w:pPr>
              <w:jc w:val="both"/>
              <w:rPr>
                <w:rFonts w:asciiTheme="minorHAnsi" w:hAnsiTheme="minorHAnsi" w:cstheme="minorHAnsi"/>
              </w:rPr>
            </w:pPr>
            <w:r>
              <w:rPr>
                <w:rFonts w:asciiTheme="minorHAnsi" w:hAnsiTheme="minorHAnsi" w:cstheme="minorHAnsi"/>
                <w:b/>
                <w:bCs/>
                <w:color w:val="000000" w:themeColor="text1"/>
              </w:rPr>
              <w:t xml:space="preserve">Prise en charge des lombalgies : le point de vue du rééducateur et du rhumatologue </w:t>
            </w:r>
            <w:r w:rsidRPr="00F51F2E">
              <w:rPr>
                <w:rFonts w:asciiTheme="minorHAnsi" w:hAnsiTheme="minorHAnsi" w:cstheme="minorHAnsi"/>
              </w:rPr>
              <w:t>(</w:t>
            </w:r>
            <w:r>
              <w:rPr>
                <w:rFonts w:asciiTheme="minorHAnsi" w:hAnsiTheme="minorHAnsi" w:cstheme="minorHAnsi"/>
              </w:rPr>
              <w:t>Dr</w:t>
            </w:r>
            <w:r w:rsidRPr="00F51F2E">
              <w:rPr>
                <w:rFonts w:asciiTheme="minorHAnsi" w:hAnsiTheme="minorHAnsi" w:cstheme="minorHAnsi"/>
              </w:rPr>
              <w:t xml:space="preserve"> J</w:t>
            </w:r>
            <w:r>
              <w:rPr>
                <w:rFonts w:asciiTheme="minorHAnsi" w:hAnsiTheme="minorHAnsi" w:cstheme="minorHAnsi"/>
              </w:rPr>
              <w:t>ean-Luc</w:t>
            </w:r>
            <w:r w:rsidRPr="00F51F2E">
              <w:rPr>
                <w:rFonts w:asciiTheme="minorHAnsi" w:hAnsiTheme="minorHAnsi" w:cstheme="minorHAnsi"/>
              </w:rPr>
              <w:t xml:space="preserve"> Isambert, </w:t>
            </w:r>
            <w:r>
              <w:rPr>
                <w:rFonts w:asciiTheme="minorHAnsi" w:hAnsiTheme="minorHAnsi" w:cstheme="minorHAnsi"/>
              </w:rPr>
              <w:t xml:space="preserve">médecine Physique et réadaptation, </w:t>
            </w:r>
            <w:r w:rsidRPr="00F51F2E">
              <w:rPr>
                <w:rFonts w:asciiTheme="minorHAnsi" w:hAnsiTheme="minorHAnsi" w:cstheme="minorHAnsi"/>
              </w:rPr>
              <w:t>CSSR</w:t>
            </w:r>
            <w:r>
              <w:rPr>
                <w:rFonts w:asciiTheme="minorHAnsi" w:hAnsiTheme="minorHAnsi" w:cstheme="minorHAnsi"/>
              </w:rPr>
              <w:t> ; Dr Bénédicte Champs, rhumatologue</w:t>
            </w:r>
            <w:r w:rsidR="00AB1B02">
              <w:rPr>
                <w:rFonts w:asciiTheme="minorHAnsi" w:hAnsiTheme="minorHAnsi" w:cstheme="minorHAnsi"/>
              </w:rPr>
              <w:t>, Nouméa</w:t>
            </w:r>
            <w:r>
              <w:rPr>
                <w:rFonts w:asciiTheme="minorHAnsi" w:hAnsiTheme="minorHAnsi" w:cstheme="minorHAnsi"/>
              </w:rPr>
              <w:t>)</w:t>
            </w:r>
          </w:p>
          <w:p w14:paraId="6435C54E" w14:textId="73B17923" w:rsidR="00D73385" w:rsidRPr="00D73385" w:rsidRDefault="00D73385" w:rsidP="00D73385">
            <w:pPr>
              <w:jc w:val="both"/>
              <w:rPr>
                <w:rFonts w:asciiTheme="minorHAnsi" w:hAnsiTheme="minorHAnsi" w:cstheme="minorHAnsi"/>
              </w:rPr>
            </w:pPr>
            <w:r w:rsidRPr="00624455">
              <w:rPr>
                <w:rFonts w:asciiTheme="minorHAnsi" w:hAnsiTheme="minorHAnsi" w:cstheme="minorHAnsi"/>
                <w:u w:val="single"/>
              </w:rPr>
              <w:t>Modérateur</w:t>
            </w:r>
            <w:r w:rsidR="000F59C8">
              <w:rPr>
                <w:rFonts w:asciiTheme="minorHAnsi" w:hAnsiTheme="minorHAnsi" w:cstheme="minorHAnsi"/>
                <w:u w:val="single"/>
              </w:rPr>
              <w:t> </w:t>
            </w:r>
            <w:r w:rsidR="000F59C8">
              <w:rPr>
                <w:rFonts w:asciiTheme="minorHAnsi" w:hAnsiTheme="minorHAnsi" w:cstheme="minorHAnsi"/>
              </w:rPr>
              <w:t xml:space="preserve">: </w:t>
            </w:r>
            <w:r w:rsidRPr="00624455">
              <w:rPr>
                <w:rFonts w:asciiTheme="minorHAnsi" w:hAnsiTheme="minorHAnsi" w:cstheme="minorHAnsi"/>
              </w:rPr>
              <w:t>Dr</w:t>
            </w:r>
            <w:r w:rsidRPr="00D73385">
              <w:rPr>
                <w:rFonts w:asciiTheme="minorHAnsi" w:hAnsiTheme="minorHAnsi" w:cstheme="minorHAnsi"/>
              </w:rPr>
              <w:t xml:space="preserve"> Jean-Pierre Legros</w:t>
            </w:r>
          </w:p>
          <w:p w14:paraId="3F542E60" w14:textId="77777777" w:rsidR="00E56AAA" w:rsidRDefault="00E56AAA" w:rsidP="00D73385">
            <w:pPr>
              <w:jc w:val="both"/>
              <w:rPr>
                <w:rFonts w:asciiTheme="minorHAnsi" w:hAnsiTheme="minorHAnsi" w:cstheme="minorHAnsi"/>
              </w:rPr>
            </w:pPr>
          </w:p>
          <w:p w14:paraId="2A20A366" w14:textId="0645D049" w:rsidR="00D73385" w:rsidRPr="00D73385" w:rsidRDefault="00D73385" w:rsidP="00D73385">
            <w:pPr>
              <w:jc w:val="both"/>
              <w:rPr>
                <w:rFonts w:asciiTheme="minorHAnsi" w:hAnsiTheme="minorHAnsi" w:cstheme="minorHAnsi"/>
              </w:rPr>
            </w:pPr>
            <w:r w:rsidRPr="00D73385">
              <w:rPr>
                <w:rFonts w:asciiTheme="minorHAnsi" w:hAnsiTheme="minorHAnsi" w:cstheme="minorHAnsi"/>
              </w:rPr>
              <w:t>Le Dr Bénédicte Champs nous fera un rappel des enjeux de la prise en charge de la lombalgie chroniques et des grands principes du traitement. Le Dr Jean Luc Isambert nous fera ensuite un focus sur la Restauration Fonctionnelle du Rachis (RFR), un programme ambitieux et d’une grande efficacité pour la réadaptation et la réinsertion dans l’emploi des lombalgiques chroniques.</w:t>
            </w:r>
          </w:p>
          <w:p w14:paraId="77FF0705" w14:textId="77777777" w:rsidR="00D73385" w:rsidRPr="002204C3" w:rsidRDefault="00D73385" w:rsidP="00D73385">
            <w:pPr>
              <w:jc w:val="both"/>
            </w:pPr>
          </w:p>
          <w:p w14:paraId="028262A8" w14:textId="2DCDFF91" w:rsidR="00D73385" w:rsidRPr="00624832" w:rsidRDefault="00D73385" w:rsidP="00402AEB">
            <w:pPr>
              <w:jc w:val="both"/>
              <w:rPr>
                <w:rFonts w:asciiTheme="minorHAnsi" w:hAnsiTheme="minorHAnsi" w:cstheme="minorHAnsi"/>
              </w:rPr>
            </w:pPr>
          </w:p>
        </w:tc>
      </w:tr>
      <w:tr w:rsidR="004F665D" w:rsidRPr="00F51F2E" w14:paraId="46D4D7B7" w14:textId="77777777" w:rsidTr="00402AEB">
        <w:tc>
          <w:tcPr>
            <w:tcW w:w="8076" w:type="dxa"/>
            <w:vMerge/>
            <w:shd w:val="clear" w:color="auto" w:fill="auto"/>
          </w:tcPr>
          <w:p w14:paraId="71F246D8" w14:textId="77777777" w:rsidR="004F665D" w:rsidRPr="00F51F2E" w:rsidRDefault="004F665D" w:rsidP="00402AEB">
            <w:pPr>
              <w:rPr>
                <w:rFonts w:asciiTheme="minorHAnsi" w:hAnsiTheme="minorHAnsi" w:cstheme="minorHAnsi"/>
                <w:bCs/>
                <w:i/>
              </w:rPr>
            </w:pPr>
          </w:p>
        </w:tc>
        <w:tc>
          <w:tcPr>
            <w:tcW w:w="8221" w:type="dxa"/>
            <w:shd w:val="clear" w:color="auto" w:fill="E2EFD9" w:themeFill="accent6" w:themeFillTint="33"/>
          </w:tcPr>
          <w:p w14:paraId="7694BD9C" w14:textId="77CD4A2B" w:rsidR="004F665D" w:rsidRDefault="004F665D" w:rsidP="00402AEB">
            <w:pPr>
              <w:jc w:val="both"/>
              <w:rPr>
                <w:rFonts w:asciiTheme="minorHAnsi" w:hAnsiTheme="minorHAnsi" w:cstheme="minorHAnsi"/>
              </w:rPr>
            </w:pPr>
            <w:r w:rsidRPr="00F51F2E">
              <w:rPr>
                <w:rFonts w:asciiTheme="minorHAnsi" w:hAnsiTheme="minorHAnsi" w:cstheme="minorHAnsi"/>
              </w:rPr>
              <w:t xml:space="preserve">10h45 - 11h30 </w:t>
            </w:r>
          </w:p>
          <w:p w14:paraId="161E516A" w14:textId="77777777" w:rsidR="004F665D" w:rsidRDefault="004F665D" w:rsidP="00402AEB">
            <w:pPr>
              <w:jc w:val="both"/>
              <w:rPr>
                <w:rFonts w:asciiTheme="minorHAnsi" w:hAnsiTheme="minorHAnsi" w:cstheme="minorHAnsi"/>
              </w:rPr>
            </w:pPr>
            <w:r w:rsidRPr="00F51F2E">
              <w:rPr>
                <w:rFonts w:asciiTheme="minorHAnsi" w:hAnsiTheme="minorHAnsi" w:cstheme="minorHAnsi"/>
                <w:b/>
                <w:bCs/>
              </w:rPr>
              <w:t>Douleur de l’enfant : médicale et post opératoire</w:t>
            </w:r>
            <w:r w:rsidRPr="00F51F2E">
              <w:rPr>
                <w:rFonts w:asciiTheme="minorHAnsi" w:hAnsiTheme="minorHAnsi" w:cstheme="minorHAnsi"/>
              </w:rPr>
              <w:t xml:space="preserve"> (Dr Gael Guyon, </w:t>
            </w:r>
            <w:r>
              <w:rPr>
                <w:rFonts w:asciiTheme="minorHAnsi" w:hAnsiTheme="minorHAnsi" w:cstheme="minorHAnsi"/>
              </w:rPr>
              <w:t>pédiatre, CHT)</w:t>
            </w:r>
          </w:p>
          <w:p w14:paraId="658BDE55" w14:textId="35F5C9DB" w:rsidR="00D73385" w:rsidRDefault="00D73385" w:rsidP="00D73385">
            <w:pPr>
              <w:jc w:val="both"/>
              <w:rPr>
                <w:rFonts w:asciiTheme="minorHAnsi" w:hAnsiTheme="minorHAnsi" w:cstheme="minorHAnsi"/>
              </w:rPr>
            </w:pPr>
            <w:r w:rsidRPr="00624455">
              <w:rPr>
                <w:rFonts w:asciiTheme="minorHAnsi" w:hAnsiTheme="minorHAnsi" w:cstheme="minorHAnsi"/>
                <w:u w:val="single"/>
              </w:rPr>
              <w:t>Modérateurs</w:t>
            </w:r>
            <w:r w:rsidR="000F59C8">
              <w:rPr>
                <w:rFonts w:asciiTheme="minorHAnsi" w:hAnsiTheme="minorHAnsi" w:cstheme="minorHAnsi"/>
                <w:u w:val="single"/>
              </w:rPr>
              <w:t> </w:t>
            </w:r>
            <w:r w:rsidR="000F59C8">
              <w:rPr>
                <w:rFonts w:asciiTheme="minorHAnsi" w:hAnsiTheme="minorHAnsi" w:cstheme="minorHAnsi"/>
              </w:rPr>
              <w:t xml:space="preserve">: </w:t>
            </w:r>
            <w:r w:rsidRPr="00E56AAA">
              <w:rPr>
                <w:rFonts w:asciiTheme="minorHAnsi" w:hAnsiTheme="minorHAnsi" w:cstheme="minorHAnsi"/>
              </w:rPr>
              <w:t>D</w:t>
            </w:r>
            <w:r w:rsidRPr="00D73385">
              <w:rPr>
                <w:rFonts w:asciiTheme="minorHAnsi" w:hAnsiTheme="minorHAnsi" w:cstheme="minorHAnsi"/>
              </w:rPr>
              <w:t xml:space="preserve">r Bruno </w:t>
            </w:r>
            <w:proofErr w:type="spellStart"/>
            <w:r w:rsidRPr="00D73385">
              <w:rPr>
                <w:rFonts w:asciiTheme="minorHAnsi" w:hAnsiTheme="minorHAnsi" w:cstheme="minorHAnsi"/>
              </w:rPr>
              <w:t>Calendreau</w:t>
            </w:r>
            <w:proofErr w:type="spellEnd"/>
            <w:r w:rsidRPr="00D73385">
              <w:rPr>
                <w:rFonts w:asciiTheme="minorHAnsi" w:hAnsiTheme="minorHAnsi" w:cstheme="minorHAnsi"/>
              </w:rPr>
              <w:t> ; Dr Corinne Joubert</w:t>
            </w:r>
          </w:p>
          <w:p w14:paraId="540D960E" w14:textId="77777777" w:rsidR="00E56AAA" w:rsidRPr="00D73385" w:rsidRDefault="00E56AAA" w:rsidP="00D73385">
            <w:pPr>
              <w:jc w:val="both"/>
              <w:rPr>
                <w:rFonts w:asciiTheme="minorHAnsi" w:hAnsiTheme="minorHAnsi" w:cstheme="minorHAnsi"/>
              </w:rPr>
            </w:pPr>
          </w:p>
          <w:p w14:paraId="433E947D" w14:textId="77777777" w:rsidR="00D73385" w:rsidRPr="00D73385" w:rsidRDefault="00D73385" w:rsidP="00D73385">
            <w:pPr>
              <w:jc w:val="both"/>
              <w:rPr>
                <w:rFonts w:asciiTheme="minorHAnsi" w:hAnsiTheme="minorHAnsi" w:cstheme="minorHAnsi"/>
              </w:rPr>
            </w:pPr>
            <w:r w:rsidRPr="00D73385">
              <w:rPr>
                <w:rFonts w:asciiTheme="minorHAnsi" w:hAnsiTheme="minorHAnsi" w:cstheme="minorHAnsi"/>
              </w:rPr>
              <w:t>La nécessité d'optimiser la gestion de la douleur de l'enfant, au cours de son hospitalisation ou en période péri-opératoire, est depuis longtemps une priorité bien admise par l'ensemble des soignants. Si la réponse pharmacologique à la douleur nociceptive semble évidente, de nombreuses autres thérapeutiques, médicamenteuses ou non, sont désormais proposées afin de garantir une prise en charge plus globale de la douleur de l'enfant.</w:t>
            </w:r>
          </w:p>
          <w:p w14:paraId="433AEE4D" w14:textId="2E0BCF59" w:rsidR="00D73385" w:rsidRPr="00BB5EFD" w:rsidRDefault="00D73385" w:rsidP="00402AEB">
            <w:pPr>
              <w:jc w:val="both"/>
              <w:rPr>
                <w:rFonts w:asciiTheme="minorHAnsi" w:hAnsiTheme="minorHAnsi" w:cstheme="minorHAnsi"/>
                <w:b/>
                <w:bCs/>
              </w:rPr>
            </w:pPr>
          </w:p>
        </w:tc>
      </w:tr>
      <w:tr w:rsidR="004F665D" w:rsidRPr="00F51F2E" w14:paraId="0028230E" w14:textId="77777777" w:rsidTr="00CE3BD7">
        <w:trPr>
          <w:trHeight w:val="285"/>
        </w:trPr>
        <w:tc>
          <w:tcPr>
            <w:tcW w:w="8076" w:type="dxa"/>
            <w:vMerge/>
            <w:tcBorders>
              <w:bottom w:val="single" w:sz="4" w:space="0" w:color="auto"/>
            </w:tcBorders>
            <w:shd w:val="clear" w:color="auto" w:fill="DEEAF6" w:themeFill="accent1" w:themeFillTint="33"/>
          </w:tcPr>
          <w:p w14:paraId="6E6455DA" w14:textId="77777777" w:rsidR="004F665D" w:rsidRPr="00F51F2E" w:rsidRDefault="004F665D" w:rsidP="00402AEB">
            <w:pPr>
              <w:jc w:val="both"/>
              <w:rPr>
                <w:rFonts w:asciiTheme="minorHAnsi" w:hAnsiTheme="minorHAnsi" w:cstheme="minorHAnsi"/>
              </w:rPr>
            </w:pPr>
          </w:p>
        </w:tc>
        <w:tc>
          <w:tcPr>
            <w:tcW w:w="8221" w:type="dxa"/>
            <w:tcBorders>
              <w:bottom w:val="single" w:sz="4" w:space="0" w:color="auto"/>
            </w:tcBorders>
            <w:shd w:val="clear" w:color="auto" w:fill="E2EFD9" w:themeFill="accent6" w:themeFillTint="33"/>
          </w:tcPr>
          <w:p w14:paraId="1A3E8C40" w14:textId="19A34D15" w:rsidR="004F665D" w:rsidRDefault="004F665D" w:rsidP="00402AEB">
            <w:pPr>
              <w:jc w:val="both"/>
              <w:rPr>
                <w:rFonts w:asciiTheme="minorHAnsi" w:hAnsiTheme="minorHAnsi" w:cstheme="minorHAnsi"/>
              </w:rPr>
            </w:pPr>
            <w:r w:rsidRPr="00F51F2E">
              <w:rPr>
                <w:rFonts w:asciiTheme="minorHAnsi" w:hAnsiTheme="minorHAnsi" w:cstheme="minorHAnsi"/>
              </w:rPr>
              <w:t xml:space="preserve">11h30 12h00 </w:t>
            </w:r>
          </w:p>
          <w:p w14:paraId="2B2D644F" w14:textId="68154F4A" w:rsidR="004F665D" w:rsidRDefault="004F665D" w:rsidP="00402AEB">
            <w:pPr>
              <w:jc w:val="both"/>
              <w:rPr>
                <w:rFonts w:asciiTheme="minorHAnsi" w:hAnsiTheme="minorHAnsi" w:cstheme="minorHAnsi"/>
              </w:rPr>
            </w:pPr>
            <w:r w:rsidRPr="00F51F2E">
              <w:rPr>
                <w:rFonts w:asciiTheme="minorHAnsi" w:hAnsiTheme="minorHAnsi" w:cstheme="minorHAnsi"/>
                <w:b/>
                <w:bCs/>
              </w:rPr>
              <w:t>Aspect psychologique de la douleur</w:t>
            </w:r>
            <w:r>
              <w:rPr>
                <w:rFonts w:asciiTheme="minorHAnsi" w:hAnsiTheme="minorHAnsi" w:cstheme="minorHAnsi"/>
                <w:b/>
                <w:bCs/>
              </w:rPr>
              <w:t xml:space="preserve"> </w:t>
            </w:r>
            <w:r w:rsidRPr="00F51F2E">
              <w:rPr>
                <w:rFonts w:asciiTheme="minorHAnsi" w:hAnsiTheme="minorHAnsi" w:cstheme="minorHAnsi"/>
              </w:rPr>
              <w:t>(</w:t>
            </w:r>
            <w:r w:rsidR="00144605">
              <w:rPr>
                <w:rFonts w:asciiTheme="minorHAnsi" w:hAnsiTheme="minorHAnsi" w:cstheme="minorHAnsi"/>
              </w:rPr>
              <w:t>Mme Maelle Deniaud, psychologue clinicienne, CHT</w:t>
            </w:r>
            <w:r w:rsidRPr="00F51F2E">
              <w:rPr>
                <w:rFonts w:asciiTheme="minorHAnsi" w:hAnsiTheme="minorHAnsi" w:cstheme="minorHAnsi"/>
              </w:rPr>
              <w:t>)</w:t>
            </w:r>
          </w:p>
          <w:p w14:paraId="076DF94E" w14:textId="0B2CB72E" w:rsidR="00D73385" w:rsidRPr="00D73385" w:rsidRDefault="00D73385" w:rsidP="00D73385">
            <w:pPr>
              <w:jc w:val="both"/>
              <w:rPr>
                <w:rFonts w:asciiTheme="minorHAnsi" w:hAnsiTheme="minorHAnsi" w:cstheme="minorHAnsi"/>
              </w:rPr>
            </w:pPr>
            <w:r w:rsidRPr="00624455">
              <w:rPr>
                <w:rFonts w:asciiTheme="minorHAnsi" w:hAnsiTheme="minorHAnsi" w:cstheme="minorHAnsi"/>
                <w:u w:val="single"/>
              </w:rPr>
              <w:t>Modérateur</w:t>
            </w:r>
            <w:r w:rsidR="000F59C8">
              <w:rPr>
                <w:rFonts w:asciiTheme="minorHAnsi" w:hAnsiTheme="minorHAnsi" w:cstheme="minorHAnsi"/>
                <w:u w:val="single"/>
              </w:rPr>
              <w:t> </w:t>
            </w:r>
            <w:r w:rsidR="000F59C8">
              <w:rPr>
                <w:rFonts w:asciiTheme="minorHAnsi" w:hAnsiTheme="minorHAnsi" w:cstheme="minorHAnsi"/>
              </w:rPr>
              <w:t xml:space="preserve">: </w:t>
            </w:r>
            <w:r w:rsidR="00930D0C">
              <w:rPr>
                <w:rFonts w:asciiTheme="minorHAnsi" w:hAnsiTheme="minorHAnsi" w:cstheme="minorHAnsi"/>
              </w:rPr>
              <w:t xml:space="preserve">Dr Bruno </w:t>
            </w:r>
            <w:proofErr w:type="spellStart"/>
            <w:r w:rsidR="00930D0C">
              <w:rPr>
                <w:rFonts w:asciiTheme="minorHAnsi" w:hAnsiTheme="minorHAnsi" w:cstheme="minorHAnsi"/>
              </w:rPr>
              <w:t>Calendreau</w:t>
            </w:r>
            <w:proofErr w:type="spellEnd"/>
          </w:p>
          <w:p w14:paraId="2A355889" w14:textId="77777777" w:rsidR="00144605" w:rsidRPr="00144605" w:rsidRDefault="00144605" w:rsidP="00144605">
            <w:pPr>
              <w:spacing w:after="160" w:line="259" w:lineRule="auto"/>
              <w:rPr>
                <w:rFonts w:asciiTheme="minorHAnsi" w:eastAsiaTheme="minorHAnsi" w:hAnsiTheme="minorHAnsi" w:cstheme="minorBidi"/>
                <w:sz w:val="22"/>
                <w:szCs w:val="22"/>
                <w:lang w:eastAsia="en-US"/>
              </w:rPr>
            </w:pPr>
            <w:r w:rsidRPr="00144605">
              <w:rPr>
                <w:rFonts w:asciiTheme="minorHAnsi" w:eastAsiaTheme="minorHAnsi" w:hAnsiTheme="minorHAnsi" w:cstheme="minorBidi"/>
                <w:sz w:val="22"/>
                <w:szCs w:val="22"/>
                <w:lang w:eastAsia="en-US"/>
              </w:rPr>
              <w:t>Parler de sa douleur, c’est parler de soi. C’est une expérience que nous avons tous traversée à un ou plusieurs moments de notre histoire, de notre vie. Elle a à voir avec l’intime, avec notre perception du monde, notre personnalité et son contexte de survenue. Elle ne se partage pas.  Mais alors que connaissons-nous de la douleur de l’autre ?</w:t>
            </w:r>
          </w:p>
          <w:p w14:paraId="5B924693" w14:textId="77777777" w:rsidR="00144605" w:rsidRPr="00144605" w:rsidRDefault="00144605" w:rsidP="00144605">
            <w:pPr>
              <w:spacing w:after="160" w:line="259" w:lineRule="auto"/>
              <w:rPr>
                <w:rFonts w:asciiTheme="minorHAnsi" w:eastAsiaTheme="minorHAnsi" w:hAnsiTheme="minorHAnsi" w:cstheme="minorBidi"/>
                <w:sz w:val="22"/>
                <w:szCs w:val="22"/>
                <w:lang w:eastAsia="en-US"/>
              </w:rPr>
            </w:pPr>
            <w:r w:rsidRPr="00144605">
              <w:rPr>
                <w:rFonts w:asciiTheme="minorHAnsi" w:eastAsiaTheme="minorHAnsi" w:hAnsiTheme="minorHAnsi" w:cstheme="minorBidi"/>
                <w:sz w:val="22"/>
                <w:szCs w:val="22"/>
                <w:lang w:eastAsia="en-US"/>
              </w:rPr>
              <w:t xml:space="preserve">Nous allons explorer la psychologie et psychopathologie de la douleur à travers trois axes : l’impact sensoriel, l’impact psychique et l’impact cognitif et comportemental. </w:t>
            </w:r>
          </w:p>
          <w:p w14:paraId="6C97370F" w14:textId="16B5E30B" w:rsidR="00D73385" w:rsidRPr="00F51F2E" w:rsidRDefault="00D73385" w:rsidP="00402AEB">
            <w:pPr>
              <w:jc w:val="both"/>
              <w:rPr>
                <w:rFonts w:asciiTheme="minorHAnsi" w:hAnsiTheme="minorHAnsi" w:cstheme="minorHAnsi"/>
              </w:rPr>
            </w:pPr>
          </w:p>
        </w:tc>
      </w:tr>
    </w:tbl>
    <w:p w14:paraId="3341A4D9" w14:textId="785DD7D8" w:rsidR="006F0A1B" w:rsidRDefault="006F0A1B" w:rsidP="00B73919">
      <w:pPr>
        <w:rPr>
          <w:rFonts w:asciiTheme="minorHAnsi" w:hAnsiTheme="minorHAnsi" w:cstheme="minorHAnsi"/>
          <w:b/>
        </w:rPr>
      </w:pPr>
    </w:p>
    <w:tbl>
      <w:tblPr>
        <w:tblStyle w:val="Grilledutableau"/>
        <w:tblW w:w="16297" w:type="dxa"/>
        <w:shd w:val="clear" w:color="auto" w:fill="DEEAF6" w:themeFill="accent1" w:themeFillTint="33"/>
        <w:tblLook w:val="04A0" w:firstRow="1" w:lastRow="0" w:firstColumn="1" w:lastColumn="0" w:noHBand="0" w:noVBand="1"/>
      </w:tblPr>
      <w:tblGrid>
        <w:gridCol w:w="8076"/>
        <w:gridCol w:w="8221"/>
      </w:tblGrid>
      <w:tr w:rsidR="006F0A1B" w:rsidRPr="00F51F2E" w14:paraId="383D7305" w14:textId="77777777" w:rsidTr="00FF4D83">
        <w:trPr>
          <w:trHeight w:val="1111"/>
        </w:trPr>
        <w:tc>
          <w:tcPr>
            <w:tcW w:w="16297" w:type="dxa"/>
            <w:gridSpan w:val="2"/>
            <w:tcBorders>
              <w:top w:val="single" w:sz="4" w:space="0" w:color="auto"/>
              <w:bottom w:val="single" w:sz="4" w:space="0" w:color="auto"/>
            </w:tcBorders>
            <w:shd w:val="clear" w:color="auto" w:fill="FFF2CC" w:themeFill="accent4" w:themeFillTint="33"/>
          </w:tcPr>
          <w:p w14:paraId="5367C5F4" w14:textId="37B639C6" w:rsidR="0075432B" w:rsidRPr="00FF4D83" w:rsidRDefault="0075432B" w:rsidP="0075432B">
            <w:pPr>
              <w:jc w:val="center"/>
              <w:rPr>
                <w:rFonts w:asciiTheme="minorHAnsi" w:hAnsiTheme="minorHAnsi" w:cstheme="minorHAnsi"/>
                <w:b/>
                <w:i/>
                <w:sz w:val="32"/>
                <w:szCs w:val="32"/>
              </w:rPr>
            </w:pPr>
            <w:r w:rsidRPr="00FF4D83">
              <w:rPr>
                <w:rFonts w:asciiTheme="minorHAnsi" w:hAnsiTheme="minorHAnsi" w:cstheme="minorHAnsi"/>
                <w:b/>
                <w:sz w:val="32"/>
                <w:szCs w:val="32"/>
              </w:rPr>
              <w:t>Repas sur le Deck</w:t>
            </w:r>
            <w:r w:rsidRPr="00FF4D83">
              <w:rPr>
                <w:rFonts w:asciiTheme="minorHAnsi" w:hAnsiTheme="minorHAnsi" w:cstheme="minorHAnsi"/>
                <w:b/>
                <w:i/>
                <w:sz w:val="32"/>
                <w:szCs w:val="32"/>
              </w:rPr>
              <w:t xml:space="preserve"> </w:t>
            </w:r>
          </w:p>
          <w:p w14:paraId="4F220BAA" w14:textId="77777777" w:rsidR="0075432B" w:rsidRDefault="0075432B" w:rsidP="0075432B">
            <w:pPr>
              <w:jc w:val="center"/>
              <w:rPr>
                <w:rFonts w:asciiTheme="minorHAnsi" w:hAnsiTheme="minorHAnsi" w:cstheme="minorHAnsi"/>
                <w:b/>
                <w:iCs/>
                <w:sz w:val="28"/>
                <w:szCs w:val="28"/>
              </w:rPr>
            </w:pPr>
            <w:r w:rsidRPr="00B845D7">
              <w:rPr>
                <w:rFonts w:asciiTheme="minorHAnsi" w:hAnsiTheme="minorHAnsi" w:cstheme="minorHAnsi"/>
                <w:b/>
                <w:iCs/>
                <w:sz w:val="28"/>
                <w:szCs w:val="28"/>
              </w:rPr>
              <w:t>Inscription sur e-Ticket obligatoir</w:t>
            </w:r>
            <w:r>
              <w:rPr>
                <w:rFonts w:asciiTheme="minorHAnsi" w:hAnsiTheme="minorHAnsi" w:cstheme="minorHAnsi"/>
                <w:b/>
                <w:iCs/>
                <w:sz w:val="28"/>
                <w:szCs w:val="28"/>
              </w:rPr>
              <w:t>e</w:t>
            </w:r>
          </w:p>
          <w:p w14:paraId="0CA5305F" w14:textId="64D3293C" w:rsidR="006F0A1B" w:rsidRPr="00B1487D" w:rsidRDefault="0075432B" w:rsidP="00B1487D">
            <w:pPr>
              <w:jc w:val="center"/>
              <w:rPr>
                <w:rFonts w:asciiTheme="minorHAnsi" w:hAnsiTheme="minorHAnsi" w:cstheme="minorHAnsi"/>
                <w:b/>
                <w:sz w:val="28"/>
                <w:szCs w:val="28"/>
              </w:rPr>
            </w:pPr>
            <w:r w:rsidRPr="009512EF">
              <w:rPr>
                <w:rFonts w:asciiTheme="minorHAnsi" w:hAnsiTheme="minorHAnsi" w:cstheme="minorHAnsi"/>
                <w:b/>
                <w:sz w:val="28"/>
                <w:szCs w:val="28"/>
              </w:rPr>
              <w:t xml:space="preserve">12h00 - 13h30 </w:t>
            </w:r>
          </w:p>
        </w:tc>
      </w:tr>
      <w:tr w:rsidR="00FF4D83" w:rsidRPr="00F51F2E" w14:paraId="2EA6D19D" w14:textId="77777777" w:rsidTr="00BB7BAD">
        <w:trPr>
          <w:trHeight w:val="660"/>
        </w:trPr>
        <w:tc>
          <w:tcPr>
            <w:tcW w:w="16297" w:type="dxa"/>
            <w:gridSpan w:val="2"/>
            <w:tcBorders>
              <w:top w:val="single" w:sz="4" w:space="0" w:color="auto"/>
              <w:bottom w:val="single" w:sz="4" w:space="0" w:color="auto"/>
            </w:tcBorders>
            <w:shd w:val="clear" w:color="auto" w:fill="FFF2CC" w:themeFill="accent4" w:themeFillTint="33"/>
          </w:tcPr>
          <w:p w14:paraId="12990FC1" w14:textId="77777777" w:rsidR="00FF4D83" w:rsidRPr="00B845D7" w:rsidRDefault="00FF4D83" w:rsidP="00FF4D83">
            <w:pPr>
              <w:spacing w:line="276" w:lineRule="auto"/>
              <w:jc w:val="center"/>
              <w:rPr>
                <w:rFonts w:asciiTheme="minorHAnsi" w:hAnsiTheme="minorHAnsi" w:cstheme="minorHAnsi"/>
                <w:sz w:val="32"/>
                <w:szCs w:val="32"/>
              </w:rPr>
            </w:pPr>
            <w:r w:rsidRPr="00B845D7">
              <w:rPr>
                <w:rFonts w:asciiTheme="minorHAnsi" w:hAnsiTheme="minorHAnsi" w:cstheme="minorHAnsi"/>
                <w:b/>
                <w:sz w:val="32"/>
                <w:szCs w:val="32"/>
              </w:rPr>
              <w:t>PROGRAMME DE</w:t>
            </w:r>
            <w:r>
              <w:rPr>
                <w:rFonts w:asciiTheme="minorHAnsi" w:hAnsiTheme="minorHAnsi" w:cstheme="minorHAnsi"/>
                <w:b/>
                <w:sz w:val="32"/>
                <w:szCs w:val="32"/>
              </w:rPr>
              <w:t xml:space="preserve"> L’APRES MIDI</w:t>
            </w:r>
          </w:p>
          <w:p w14:paraId="718FA481" w14:textId="14FE2476" w:rsidR="00FF4D83" w:rsidRDefault="00FF4D83" w:rsidP="00FF4D83">
            <w:pPr>
              <w:jc w:val="center"/>
              <w:rPr>
                <w:rFonts w:asciiTheme="minorHAnsi" w:hAnsiTheme="minorHAnsi" w:cstheme="minorHAnsi"/>
                <w:b/>
                <w:sz w:val="32"/>
                <w:szCs w:val="32"/>
              </w:rPr>
            </w:pPr>
            <w:r w:rsidRPr="00B845D7">
              <w:rPr>
                <w:rFonts w:asciiTheme="minorHAnsi" w:hAnsiTheme="minorHAnsi" w:cstheme="minorHAnsi"/>
                <w:b/>
                <w:sz w:val="28"/>
                <w:szCs w:val="28"/>
              </w:rPr>
              <w:t>Début 13h30</w:t>
            </w:r>
          </w:p>
        </w:tc>
      </w:tr>
      <w:tr w:rsidR="00AB1B02" w:rsidRPr="00A554F4" w14:paraId="2AA6DF06" w14:textId="77777777" w:rsidTr="009512EF">
        <w:tblPrEx>
          <w:shd w:val="clear" w:color="auto" w:fill="auto"/>
        </w:tblPrEx>
        <w:tc>
          <w:tcPr>
            <w:tcW w:w="80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D57D88" w14:textId="77777777" w:rsidR="00AB1B02" w:rsidRPr="00A554F4" w:rsidRDefault="00AB1B02" w:rsidP="003C5DBB">
            <w:pPr>
              <w:jc w:val="center"/>
              <w:rPr>
                <w:rFonts w:asciiTheme="minorHAnsi" w:hAnsiTheme="minorHAnsi" w:cstheme="minorHAnsi"/>
              </w:rPr>
            </w:pPr>
            <w:r w:rsidRPr="006D2AD5">
              <w:rPr>
                <w:rFonts w:asciiTheme="minorHAnsi" w:hAnsiTheme="minorHAnsi" w:cstheme="minorHAnsi"/>
                <w:b/>
                <w:sz w:val="28"/>
                <w:szCs w:val="28"/>
                <w:shd w:val="clear" w:color="auto" w:fill="DEEAF6" w:themeFill="accent1" w:themeFillTint="33"/>
              </w:rPr>
              <w:t>Sessions plénières</w:t>
            </w:r>
            <w:r w:rsidRPr="006D2AD5">
              <w:rPr>
                <w:rFonts w:asciiTheme="minorHAnsi" w:hAnsiTheme="minorHAnsi" w:cstheme="minorHAnsi"/>
                <w:b/>
                <w:color w:val="1B1B1B"/>
                <w:sz w:val="28"/>
                <w:szCs w:val="28"/>
                <w:shd w:val="clear" w:color="auto" w:fill="DEEAF6" w:themeFill="accent1" w:themeFillTint="33"/>
              </w:rPr>
              <w:t> : salle Jacques Iékawé</w:t>
            </w:r>
          </w:p>
        </w:tc>
        <w:tc>
          <w:tcPr>
            <w:tcW w:w="8221" w:type="dxa"/>
            <w:tcBorders>
              <w:left w:val="single" w:sz="4" w:space="0" w:color="auto"/>
            </w:tcBorders>
            <w:shd w:val="clear" w:color="auto" w:fill="E2EFD9" w:themeFill="accent6" w:themeFillTint="33"/>
          </w:tcPr>
          <w:p w14:paraId="47878E1A" w14:textId="77777777" w:rsidR="009512EF" w:rsidRDefault="00AB1B02" w:rsidP="003C5DBB">
            <w:pPr>
              <w:jc w:val="center"/>
              <w:rPr>
                <w:rFonts w:asciiTheme="minorHAnsi" w:hAnsiTheme="minorHAnsi" w:cstheme="minorHAnsi"/>
                <w:b/>
                <w:sz w:val="28"/>
                <w:szCs w:val="28"/>
                <w:shd w:val="clear" w:color="auto" w:fill="E2EFD9" w:themeFill="accent6" w:themeFillTint="33"/>
              </w:rPr>
            </w:pPr>
            <w:r>
              <w:rPr>
                <w:rFonts w:asciiTheme="minorHAnsi" w:hAnsiTheme="minorHAnsi" w:cstheme="minorHAnsi"/>
                <w:b/>
                <w:sz w:val="28"/>
                <w:szCs w:val="28"/>
                <w:shd w:val="clear" w:color="auto" w:fill="E2EFD9" w:themeFill="accent6" w:themeFillTint="33"/>
              </w:rPr>
              <w:t xml:space="preserve">Ateliers </w:t>
            </w:r>
            <w:r w:rsidRPr="006D2AD5">
              <w:rPr>
                <w:rFonts w:asciiTheme="minorHAnsi" w:hAnsiTheme="minorHAnsi" w:cstheme="minorHAnsi"/>
                <w:b/>
                <w:sz w:val="28"/>
                <w:szCs w:val="28"/>
                <w:shd w:val="clear" w:color="auto" w:fill="E2EFD9" w:themeFill="accent6" w:themeFillTint="33"/>
              </w:rPr>
              <w:t>: salle Bibliothèque</w:t>
            </w:r>
            <w:r w:rsidR="009512EF">
              <w:rPr>
                <w:rFonts w:asciiTheme="minorHAnsi" w:hAnsiTheme="minorHAnsi" w:cstheme="minorHAnsi"/>
                <w:b/>
                <w:sz w:val="28"/>
                <w:szCs w:val="28"/>
                <w:shd w:val="clear" w:color="auto" w:fill="E2EFD9" w:themeFill="accent6" w:themeFillTint="33"/>
              </w:rPr>
              <w:t xml:space="preserve"> </w:t>
            </w:r>
          </w:p>
          <w:p w14:paraId="263DC477" w14:textId="0692C476" w:rsidR="00AB1B02" w:rsidRPr="00A554F4" w:rsidRDefault="009512EF" w:rsidP="003C5DBB">
            <w:pPr>
              <w:jc w:val="center"/>
              <w:rPr>
                <w:rFonts w:asciiTheme="minorHAnsi" w:hAnsiTheme="minorHAnsi" w:cstheme="minorHAnsi"/>
              </w:rPr>
            </w:pPr>
            <w:r>
              <w:rPr>
                <w:rFonts w:asciiTheme="minorHAnsi" w:hAnsiTheme="minorHAnsi" w:cstheme="minorHAnsi"/>
                <w:b/>
                <w:sz w:val="28"/>
                <w:szCs w:val="28"/>
                <w:shd w:val="clear" w:color="auto" w:fill="E2EFD9" w:themeFill="accent6" w:themeFillTint="33"/>
              </w:rPr>
              <w:t>Inscription sur place obligatoire</w:t>
            </w:r>
          </w:p>
        </w:tc>
      </w:tr>
      <w:tr w:rsidR="0075432B" w:rsidRPr="00F51F2E" w14:paraId="43C29B30" w14:textId="77777777" w:rsidTr="0075432B">
        <w:trPr>
          <w:trHeight w:val="3255"/>
        </w:trPr>
        <w:tc>
          <w:tcPr>
            <w:tcW w:w="8076" w:type="dxa"/>
            <w:vMerge w:val="restart"/>
            <w:tcBorders>
              <w:top w:val="single" w:sz="4" w:space="0" w:color="auto"/>
            </w:tcBorders>
            <w:shd w:val="clear" w:color="auto" w:fill="DEEAF6" w:themeFill="accent1" w:themeFillTint="33"/>
          </w:tcPr>
          <w:p w14:paraId="28725DBC" w14:textId="28D0E30A" w:rsidR="0075432B" w:rsidRDefault="0075432B" w:rsidP="00BB7BAD">
            <w:pPr>
              <w:jc w:val="both"/>
              <w:rPr>
                <w:rFonts w:asciiTheme="minorHAnsi" w:hAnsiTheme="minorHAnsi" w:cstheme="minorHAnsi"/>
              </w:rPr>
            </w:pPr>
            <w:r w:rsidRPr="00F51F2E">
              <w:rPr>
                <w:rFonts w:asciiTheme="minorHAnsi" w:hAnsiTheme="minorHAnsi" w:cstheme="minorHAnsi"/>
              </w:rPr>
              <w:t xml:space="preserve">13h30 - 14h15 </w:t>
            </w:r>
          </w:p>
          <w:p w14:paraId="4682C3BF" w14:textId="665A243F" w:rsidR="0075432B" w:rsidRDefault="0075432B" w:rsidP="00BB7BAD">
            <w:pPr>
              <w:jc w:val="both"/>
              <w:rPr>
                <w:rFonts w:asciiTheme="minorHAnsi" w:hAnsiTheme="minorHAnsi" w:cstheme="minorHAnsi"/>
              </w:rPr>
            </w:pPr>
            <w:r w:rsidRPr="00F51F2E">
              <w:rPr>
                <w:rFonts w:asciiTheme="minorHAnsi" w:hAnsiTheme="minorHAnsi" w:cstheme="minorHAnsi"/>
                <w:b/>
                <w:bCs/>
              </w:rPr>
              <w:t>Comment le neurochirurgien peut améliorer les douleurs chroniques</w:t>
            </w:r>
            <w:r w:rsidRPr="00F51F2E">
              <w:rPr>
                <w:rFonts w:asciiTheme="minorHAnsi" w:hAnsiTheme="minorHAnsi" w:cstheme="minorHAnsi"/>
              </w:rPr>
              <w:t xml:space="preserve"> (Dr Mark Dexter</w:t>
            </w:r>
            <w:r>
              <w:rPr>
                <w:rFonts w:asciiTheme="minorHAnsi" w:hAnsiTheme="minorHAnsi" w:cstheme="minorHAnsi"/>
              </w:rPr>
              <w:t>,</w:t>
            </w:r>
            <w:r w:rsidRPr="00F51F2E">
              <w:rPr>
                <w:rFonts w:asciiTheme="minorHAnsi" w:hAnsiTheme="minorHAnsi" w:cstheme="minorHAnsi"/>
              </w:rPr>
              <w:t xml:space="preserve"> </w:t>
            </w:r>
            <w:r w:rsidRPr="00E56AAA">
              <w:rPr>
                <w:rFonts w:asciiTheme="minorHAnsi" w:hAnsiTheme="minorHAnsi" w:cstheme="minorHAnsi"/>
              </w:rPr>
              <w:t xml:space="preserve">neurochirurgien, </w:t>
            </w:r>
            <w:proofErr w:type="spellStart"/>
            <w:r w:rsidRPr="00E56AAA">
              <w:rPr>
                <w:rFonts w:asciiTheme="minorHAnsi" w:hAnsiTheme="minorHAnsi" w:cstheme="minorHAnsi"/>
              </w:rPr>
              <w:t>Westmead</w:t>
            </w:r>
            <w:proofErr w:type="spellEnd"/>
            <w:r w:rsidRPr="00E56AAA">
              <w:rPr>
                <w:rFonts w:asciiTheme="minorHAnsi" w:hAnsiTheme="minorHAnsi" w:cstheme="minorHAnsi"/>
              </w:rPr>
              <w:t xml:space="preserve"> </w:t>
            </w:r>
            <w:proofErr w:type="spellStart"/>
            <w:r w:rsidRPr="00E56AAA">
              <w:rPr>
                <w:rFonts w:asciiTheme="minorHAnsi" w:hAnsiTheme="minorHAnsi" w:cstheme="minorHAnsi"/>
              </w:rPr>
              <w:t>Private</w:t>
            </w:r>
            <w:proofErr w:type="spellEnd"/>
            <w:r w:rsidRPr="00E56AAA">
              <w:rPr>
                <w:rFonts w:asciiTheme="minorHAnsi" w:hAnsiTheme="minorHAnsi" w:cstheme="minorHAnsi"/>
              </w:rPr>
              <w:t xml:space="preserve"> </w:t>
            </w:r>
            <w:proofErr w:type="spellStart"/>
            <w:r w:rsidRPr="00E56AAA">
              <w:rPr>
                <w:rFonts w:asciiTheme="minorHAnsi" w:hAnsiTheme="minorHAnsi" w:cstheme="minorHAnsi"/>
              </w:rPr>
              <w:t>Hospital</w:t>
            </w:r>
            <w:proofErr w:type="spellEnd"/>
            <w:r w:rsidRPr="00E56AAA">
              <w:rPr>
                <w:rFonts w:asciiTheme="minorHAnsi" w:hAnsiTheme="minorHAnsi" w:cstheme="minorHAnsi"/>
              </w:rPr>
              <w:t>, Sydney</w:t>
            </w:r>
            <w:r>
              <w:rPr>
                <w:rFonts w:asciiTheme="minorHAnsi" w:hAnsiTheme="minorHAnsi" w:cstheme="minorHAnsi"/>
              </w:rPr>
              <w:t>, Australie</w:t>
            </w:r>
            <w:r w:rsidRPr="00F51F2E">
              <w:rPr>
                <w:rFonts w:asciiTheme="minorHAnsi" w:hAnsiTheme="minorHAnsi" w:cstheme="minorHAnsi"/>
              </w:rPr>
              <w:t>)</w:t>
            </w:r>
          </w:p>
          <w:p w14:paraId="4BCF4767" w14:textId="26F391AB" w:rsidR="0075432B" w:rsidRPr="00D25DB6" w:rsidRDefault="0075432B" w:rsidP="00D25DB6">
            <w:pPr>
              <w:jc w:val="both"/>
              <w:rPr>
                <w:rFonts w:asciiTheme="minorHAnsi" w:hAnsiTheme="minorHAnsi" w:cstheme="minorHAnsi"/>
              </w:rPr>
            </w:pPr>
            <w:r w:rsidRPr="00624455">
              <w:rPr>
                <w:rFonts w:asciiTheme="minorHAnsi" w:hAnsiTheme="minorHAnsi" w:cstheme="minorHAnsi"/>
                <w:u w:val="single"/>
              </w:rPr>
              <w:t>Modérateurs</w:t>
            </w:r>
            <w:r>
              <w:rPr>
                <w:rFonts w:asciiTheme="minorHAnsi" w:hAnsiTheme="minorHAnsi" w:cstheme="minorHAnsi"/>
                <w:u w:val="single"/>
              </w:rPr>
              <w:t> </w:t>
            </w:r>
            <w:r>
              <w:rPr>
                <w:rFonts w:asciiTheme="minorHAnsi" w:hAnsiTheme="minorHAnsi" w:cstheme="minorHAnsi"/>
                <w:b/>
                <w:bCs/>
              </w:rPr>
              <w:t xml:space="preserve">: </w:t>
            </w:r>
            <w:r w:rsidRPr="00D25DB6">
              <w:rPr>
                <w:rFonts w:asciiTheme="minorHAnsi" w:hAnsiTheme="minorHAnsi" w:cstheme="minorHAnsi"/>
              </w:rPr>
              <w:t xml:space="preserve">Dr Nicolas </w:t>
            </w:r>
            <w:proofErr w:type="spellStart"/>
            <w:r w:rsidRPr="00D25DB6">
              <w:rPr>
                <w:rFonts w:asciiTheme="minorHAnsi" w:hAnsiTheme="minorHAnsi" w:cstheme="minorHAnsi"/>
              </w:rPr>
              <w:t>Molko</w:t>
            </w:r>
            <w:proofErr w:type="spellEnd"/>
            <w:r w:rsidRPr="00D25DB6">
              <w:rPr>
                <w:rFonts w:asciiTheme="minorHAnsi" w:hAnsiTheme="minorHAnsi" w:cstheme="minorHAnsi"/>
              </w:rPr>
              <w:t> ; Dr Nicolas Michel</w:t>
            </w:r>
          </w:p>
          <w:p w14:paraId="764DDE36" w14:textId="77777777" w:rsidR="0075432B" w:rsidRDefault="0075432B" w:rsidP="00D25DB6">
            <w:pPr>
              <w:jc w:val="both"/>
              <w:rPr>
                <w:rFonts w:asciiTheme="minorHAnsi" w:hAnsiTheme="minorHAnsi" w:cstheme="minorHAnsi"/>
              </w:rPr>
            </w:pPr>
          </w:p>
          <w:p w14:paraId="2D6666FD" w14:textId="536F77A5" w:rsidR="0075432B" w:rsidRPr="00D25DB6" w:rsidRDefault="0075432B" w:rsidP="00D25DB6">
            <w:pPr>
              <w:jc w:val="both"/>
              <w:rPr>
                <w:rFonts w:asciiTheme="minorHAnsi" w:hAnsiTheme="minorHAnsi" w:cstheme="minorHAnsi"/>
              </w:rPr>
            </w:pPr>
            <w:r w:rsidRPr="00D25DB6">
              <w:rPr>
                <w:rFonts w:asciiTheme="minorHAnsi" w:hAnsiTheme="minorHAnsi" w:cstheme="minorHAnsi"/>
              </w:rPr>
              <w:t>Le célèbre Docteur Dexter de Sydney, bien connu de nos confrères calédoniens et de nos patients nous parlera des techniques neurochirurgicales qui sont utiles dans le traitement des douleurs aussi diverses que les céphalées et les douleurs neuropathiques. Il nous montrera que l’on peut aussi bien interrompre que stimuler les circuits neurologiques.</w:t>
            </w:r>
          </w:p>
          <w:p w14:paraId="145CEBD0" w14:textId="77777777" w:rsidR="0075432B" w:rsidRDefault="0075432B" w:rsidP="00BB7BAD">
            <w:pPr>
              <w:jc w:val="both"/>
              <w:rPr>
                <w:rFonts w:asciiTheme="minorHAnsi" w:hAnsiTheme="minorHAnsi" w:cstheme="minorHAnsi"/>
              </w:rPr>
            </w:pPr>
          </w:p>
          <w:p w14:paraId="2624FD77" w14:textId="77777777" w:rsidR="0075432B" w:rsidRPr="00BB5EFD" w:rsidRDefault="0075432B" w:rsidP="00BB7BAD">
            <w:pPr>
              <w:jc w:val="both"/>
              <w:rPr>
                <w:rFonts w:asciiTheme="minorHAnsi" w:hAnsiTheme="minorHAnsi" w:cstheme="minorHAnsi"/>
              </w:rPr>
            </w:pPr>
          </w:p>
          <w:p w14:paraId="219C570C" w14:textId="77777777" w:rsidR="0075432B" w:rsidRPr="00F51F2E" w:rsidRDefault="0075432B" w:rsidP="00BB7BAD">
            <w:pPr>
              <w:rPr>
                <w:rFonts w:asciiTheme="minorHAnsi" w:hAnsiTheme="minorHAnsi" w:cstheme="minorHAnsi"/>
              </w:rPr>
            </w:pPr>
          </w:p>
        </w:tc>
        <w:tc>
          <w:tcPr>
            <w:tcW w:w="8221" w:type="dxa"/>
            <w:tcBorders>
              <w:top w:val="single" w:sz="4" w:space="0" w:color="auto"/>
            </w:tcBorders>
            <w:shd w:val="clear" w:color="auto" w:fill="E2EFD9" w:themeFill="accent6" w:themeFillTint="33"/>
          </w:tcPr>
          <w:p w14:paraId="05C426FA" w14:textId="6E715BF3" w:rsidR="0075432B" w:rsidRDefault="0075432B" w:rsidP="00BB7BAD">
            <w:pPr>
              <w:rPr>
                <w:rFonts w:asciiTheme="minorHAnsi" w:hAnsiTheme="minorHAnsi" w:cstheme="minorHAnsi"/>
                <w:b/>
                <w:iCs/>
                <w:lang w:val="en-US"/>
              </w:rPr>
            </w:pPr>
            <w:r w:rsidRPr="00D25DB6">
              <w:rPr>
                <w:rFonts w:asciiTheme="minorHAnsi" w:hAnsiTheme="minorHAnsi" w:cstheme="minorHAnsi"/>
                <w:bCs/>
                <w:lang w:val="en-US"/>
              </w:rPr>
              <w:t>13h30 -14h15</w:t>
            </w:r>
            <w:r w:rsidRPr="00D25DB6">
              <w:rPr>
                <w:rFonts w:asciiTheme="minorHAnsi" w:hAnsiTheme="minorHAnsi" w:cstheme="minorHAnsi"/>
                <w:b/>
                <w:iCs/>
                <w:lang w:val="en-US"/>
              </w:rPr>
              <w:t xml:space="preserve"> </w:t>
            </w:r>
          </w:p>
          <w:p w14:paraId="0DE1786F" w14:textId="77777777" w:rsidR="0075432B" w:rsidRPr="00D25DB6" w:rsidRDefault="0075432B" w:rsidP="00BB7BAD">
            <w:pPr>
              <w:rPr>
                <w:rFonts w:asciiTheme="minorHAnsi" w:hAnsiTheme="minorHAnsi" w:cstheme="minorHAnsi"/>
                <w:bCs/>
                <w:lang w:val="en-US"/>
              </w:rPr>
            </w:pPr>
          </w:p>
          <w:p w14:paraId="51180076" w14:textId="6E7D3EBD" w:rsidR="0075432B" w:rsidRPr="00D25DB6" w:rsidRDefault="0075432B" w:rsidP="00BB7BAD">
            <w:pPr>
              <w:rPr>
                <w:rFonts w:asciiTheme="minorHAnsi" w:hAnsiTheme="minorHAnsi" w:cstheme="minorHAnsi"/>
                <w:lang w:val="en-US"/>
              </w:rPr>
            </w:pPr>
            <w:r w:rsidRPr="00D25DB6">
              <w:rPr>
                <w:rFonts w:asciiTheme="minorHAnsi" w:hAnsiTheme="minorHAnsi" w:cstheme="minorHAnsi"/>
                <w:b/>
                <w:bCs/>
                <w:lang w:val="en-US"/>
              </w:rPr>
              <w:t>1 MEOPA</w:t>
            </w:r>
            <w:r w:rsidRPr="00D25DB6">
              <w:rPr>
                <w:rFonts w:asciiTheme="minorHAnsi" w:hAnsiTheme="minorHAnsi" w:cstheme="minorHAnsi"/>
                <w:lang w:val="en-US"/>
              </w:rPr>
              <w:t xml:space="preserve"> (Dr Oliver Kesteman, CHN; Arthur Le Houerou, GAZPAC) </w:t>
            </w:r>
          </w:p>
          <w:p w14:paraId="1676C562" w14:textId="77777777" w:rsidR="0075432B" w:rsidRPr="00930D0C" w:rsidRDefault="0075432B" w:rsidP="00BB7BAD">
            <w:pPr>
              <w:jc w:val="both"/>
              <w:rPr>
                <w:rFonts w:asciiTheme="minorHAnsi" w:hAnsiTheme="minorHAnsi" w:cstheme="minorHAnsi"/>
                <w:b/>
                <w:bCs/>
                <w:lang w:val="en-US"/>
              </w:rPr>
            </w:pPr>
          </w:p>
          <w:p w14:paraId="20D69F30" w14:textId="70A2CA40" w:rsidR="0075432B" w:rsidRDefault="0075432B" w:rsidP="00BB7BAD">
            <w:pPr>
              <w:jc w:val="both"/>
              <w:rPr>
                <w:rFonts w:asciiTheme="minorHAnsi" w:hAnsiTheme="minorHAnsi" w:cstheme="minorHAnsi"/>
              </w:rPr>
            </w:pPr>
            <w:r w:rsidRPr="00EC47D9">
              <w:rPr>
                <w:rFonts w:asciiTheme="minorHAnsi" w:hAnsiTheme="minorHAnsi" w:cstheme="minorHAnsi"/>
                <w:b/>
                <w:bCs/>
              </w:rPr>
              <w:t xml:space="preserve">2 </w:t>
            </w:r>
            <w:r w:rsidRPr="00F51F2E">
              <w:rPr>
                <w:rFonts w:asciiTheme="minorHAnsi" w:hAnsiTheme="minorHAnsi" w:cstheme="minorHAnsi"/>
                <w:b/>
                <w:bCs/>
              </w:rPr>
              <w:t xml:space="preserve">TENS </w:t>
            </w:r>
            <w:r w:rsidRPr="00F51F2E">
              <w:rPr>
                <w:rFonts w:asciiTheme="minorHAnsi" w:hAnsiTheme="minorHAnsi" w:cstheme="minorHAnsi"/>
              </w:rPr>
              <w:t>(</w:t>
            </w:r>
            <w:r>
              <w:rPr>
                <w:rFonts w:asciiTheme="minorHAnsi" w:hAnsiTheme="minorHAnsi" w:cstheme="minorHAnsi"/>
              </w:rPr>
              <w:t xml:space="preserve">Mme </w:t>
            </w:r>
            <w:r w:rsidRPr="00F51F2E">
              <w:rPr>
                <w:rFonts w:asciiTheme="minorHAnsi" w:hAnsiTheme="minorHAnsi" w:cstheme="minorHAnsi"/>
              </w:rPr>
              <w:t>Laurence Gracia</w:t>
            </w:r>
            <w:r>
              <w:rPr>
                <w:rFonts w:asciiTheme="minorHAnsi" w:hAnsiTheme="minorHAnsi" w:cstheme="minorHAnsi"/>
              </w:rPr>
              <w:t xml:space="preserve">, Mme </w:t>
            </w:r>
            <w:r w:rsidRPr="00F51F2E">
              <w:rPr>
                <w:rFonts w:asciiTheme="minorHAnsi" w:hAnsiTheme="minorHAnsi" w:cstheme="minorHAnsi"/>
              </w:rPr>
              <w:t>Sandra Monnie</w:t>
            </w:r>
            <w:r w:rsidR="00671A31">
              <w:rPr>
                <w:rFonts w:asciiTheme="minorHAnsi" w:hAnsiTheme="minorHAnsi" w:cstheme="minorHAnsi"/>
              </w:rPr>
              <w:t>r</w:t>
            </w:r>
            <w:r>
              <w:rPr>
                <w:rFonts w:asciiTheme="minorHAnsi" w:hAnsiTheme="minorHAnsi" w:cstheme="minorHAnsi"/>
              </w:rPr>
              <w:t>, CHT</w:t>
            </w:r>
            <w:r w:rsidRPr="00F51F2E">
              <w:rPr>
                <w:rFonts w:asciiTheme="minorHAnsi" w:hAnsiTheme="minorHAnsi" w:cstheme="minorHAnsi"/>
              </w:rPr>
              <w:t xml:space="preserve">) </w:t>
            </w:r>
          </w:p>
          <w:p w14:paraId="5679E5FE" w14:textId="77777777" w:rsidR="0075432B" w:rsidRDefault="0075432B" w:rsidP="00EA3E39">
            <w:pPr>
              <w:jc w:val="both"/>
              <w:rPr>
                <w:rFonts w:asciiTheme="minorHAnsi" w:hAnsiTheme="minorHAnsi" w:cstheme="minorHAnsi"/>
                <w:b/>
                <w:bCs/>
              </w:rPr>
            </w:pPr>
          </w:p>
          <w:p w14:paraId="64A5B2A0" w14:textId="657F0F46" w:rsidR="0075432B" w:rsidRPr="00F51F2E" w:rsidRDefault="0075432B" w:rsidP="00EA3E39">
            <w:pPr>
              <w:jc w:val="both"/>
              <w:rPr>
                <w:rFonts w:asciiTheme="minorHAnsi" w:hAnsiTheme="minorHAnsi" w:cstheme="minorHAnsi"/>
                <w:b/>
              </w:rPr>
            </w:pPr>
            <w:r w:rsidRPr="00EC47D9">
              <w:rPr>
                <w:rFonts w:asciiTheme="minorHAnsi" w:hAnsiTheme="minorHAnsi" w:cstheme="minorHAnsi"/>
                <w:b/>
                <w:bCs/>
              </w:rPr>
              <w:t>3</w:t>
            </w:r>
            <w:r>
              <w:rPr>
                <w:rFonts w:asciiTheme="minorHAnsi" w:hAnsiTheme="minorHAnsi" w:cstheme="minorHAnsi"/>
              </w:rPr>
              <w:t xml:space="preserve"> </w:t>
            </w:r>
            <w:r w:rsidRPr="00F51F2E">
              <w:rPr>
                <w:rFonts w:asciiTheme="minorHAnsi" w:hAnsiTheme="minorHAnsi" w:cstheme="minorHAnsi"/>
                <w:b/>
                <w:bCs/>
              </w:rPr>
              <w:t xml:space="preserve">Musicothérapie </w:t>
            </w:r>
            <w:r>
              <w:rPr>
                <w:rFonts w:asciiTheme="minorHAnsi" w:hAnsiTheme="minorHAnsi" w:cstheme="minorHAnsi"/>
                <w:b/>
                <w:bCs/>
              </w:rPr>
              <w:t xml:space="preserve">et </w:t>
            </w:r>
            <w:r w:rsidRPr="00F51F2E">
              <w:rPr>
                <w:rFonts w:asciiTheme="minorHAnsi" w:hAnsiTheme="minorHAnsi" w:cstheme="minorHAnsi"/>
                <w:b/>
                <w:bCs/>
              </w:rPr>
              <w:t>casque réalité virtuelle</w:t>
            </w:r>
            <w:r>
              <w:rPr>
                <w:rFonts w:asciiTheme="minorHAnsi" w:hAnsiTheme="minorHAnsi" w:cstheme="minorHAnsi"/>
                <w:b/>
                <w:bCs/>
              </w:rPr>
              <w:t xml:space="preserve"> +</w:t>
            </w:r>
            <w:r w:rsidRPr="00F51F2E">
              <w:rPr>
                <w:rFonts w:asciiTheme="minorHAnsi" w:hAnsiTheme="minorHAnsi" w:cstheme="minorHAnsi"/>
                <w:b/>
                <w:bCs/>
              </w:rPr>
              <w:t xml:space="preserve"> tapis champ de fleurs, </w:t>
            </w:r>
            <w:r w:rsidRPr="00F51F2E">
              <w:rPr>
                <w:rFonts w:asciiTheme="minorHAnsi" w:hAnsiTheme="minorHAnsi" w:cstheme="minorHAnsi"/>
              </w:rPr>
              <w:t>(</w:t>
            </w:r>
            <w:r>
              <w:rPr>
                <w:rFonts w:asciiTheme="minorHAnsi" w:hAnsiTheme="minorHAnsi" w:cstheme="minorHAnsi"/>
              </w:rPr>
              <w:t xml:space="preserve">Mme </w:t>
            </w:r>
            <w:r w:rsidRPr="00F51F2E">
              <w:rPr>
                <w:rFonts w:asciiTheme="minorHAnsi" w:hAnsiTheme="minorHAnsi" w:cstheme="minorHAnsi"/>
              </w:rPr>
              <w:t xml:space="preserve">Maelle Deniaud, </w:t>
            </w:r>
            <w:r>
              <w:rPr>
                <w:rFonts w:asciiTheme="minorHAnsi" w:hAnsiTheme="minorHAnsi" w:cstheme="minorHAnsi"/>
              </w:rPr>
              <w:t xml:space="preserve">CHT ; Mme </w:t>
            </w:r>
            <w:r w:rsidRPr="00F51F2E">
              <w:rPr>
                <w:rFonts w:asciiTheme="minorHAnsi" w:hAnsiTheme="minorHAnsi" w:cstheme="minorHAnsi"/>
              </w:rPr>
              <w:t xml:space="preserve">Béatrix Boutin, </w:t>
            </w:r>
            <w:r>
              <w:rPr>
                <w:rFonts w:asciiTheme="minorHAnsi" w:hAnsiTheme="minorHAnsi" w:cstheme="minorHAnsi"/>
              </w:rPr>
              <w:t xml:space="preserve">Mme </w:t>
            </w:r>
            <w:proofErr w:type="spellStart"/>
            <w:r w:rsidRPr="00F51F2E">
              <w:rPr>
                <w:rFonts w:asciiTheme="minorHAnsi" w:hAnsiTheme="minorHAnsi" w:cstheme="minorHAnsi"/>
              </w:rPr>
              <w:t>Suti</w:t>
            </w:r>
            <w:proofErr w:type="spellEnd"/>
            <w:r w:rsidRPr="00F51F2E">
              <w:rPr>
                <w:rFonts w:asciiTheme="minorHAnsi" w:hAnsiTheme="minorHAnsi" w:cstheme="minorHAnsi"/>
              </w:rPr>
              <w:t xml:space="preserve"> </w:t>
            </w:r>
            <w:proofErr w:type="spellStart"/>
            <w:r w:rsidRPr="00F51F2E">
              <w:rPr>
                <w:rFonts w:asciiTheme="minorHAnsi" w:hAnsiTheme="minorHAnsi" w:cstheme="minorHAnsi"/>
              </w:rPr>
              <w:t>Sudjasmin</w:t>
            </w:r>
            <w:proofErr w:type="spellEnd"/>
            <w:r w:rsidRPr="00F51F2E">
              <w:rPr>
                <w:rFonts w:asciiTheme="minorHAnsi" w:hAnsiTheme="minorHAnsi" w:cstheme="minorHAnsi"/>
              </w:rPr>
              <w:t xml:space="preserve">, </w:t>
            </w:r>
            <w:r>
              <w:rPr>
                <w:rFonts w:asciiTheme="minorHAnsi" w:hAnsiTheme="minorHAnsi" w:cstheme="minorHAnsi"/>
              </w:rPr>
              <w:t xml:space="preserve">CHS ; M. </w:t>
            </w:r>
            <w:r w:rsidRPr="00F51F2E">
              <w:rPr>
                <w:rFonts w:asciiTheme="minorHAnsi" w:hAnsiTheme="minorHAnsi" w:cstheme="minorHAnsi"/>
              </w:rPr>
              <w:t>Stéphane Guétin</w:t>
            </w:r>
            <w:r>
              <w:rPr>
                <w:rFonts w:asciiTheme="minorHAnsi" w:hAnsiTheme="minorHAnsi" w:cstheme="minorHAnsi"/>
              </w:rPr>
              <w:t>, Music-Care, Paris</w:t>
            </w:r>
            <w:r w:rsidRPr="00F51F2E">
              <w:rPr>
                <w:rFonts w:asciiTheme="minorHAnsi" w:hAnsiTheme="minorHAnsi" w:cstheme="minorHAnsi"/>
              </w:rPr>
              <w:t>)</w:t>
            </w:r>
          </w:p>
        </w:tc>
      </w:tr>
      <w:tr w:rsidR="0075432B" w:rsidRPr="00F51F2E" w14:paraId="62A564BA" w14:textId="77777777" w:rsidTr="00FF4D83">
        <w:trPr>
          <w:trHeight w:val="566"/>
        </w:trPr>
        <w:tc>
          <w:tcPr>
            <w:tcW w:w="8076" w:type="dxa"/>
            <w:vMerge/>
            <w:shd w:val="clear" w:color="auto" w:fill="DEEAF6" w:themeFill="accent1" w:themeFillTint="33"/>
          </w:tcPr>
          <w:p w14:paraId="29F2EE8E" w14:textId="77777777" w:rsidR="0075432B" w:rsidRPr="00F51F2E" w:rsidRDefault="0075432B" w:rsidP="00BB7BAD">
            <w:pPr>
              <w:jc w:val="both"/>
              <w:rPr>
                <w:rFonts w:asciiTheme="minorHAnsi" w:hAnsiTheme="minorHAnsi" w:cstheme="minorHAnsi"/>
              </w:rPr>
            </w:pPr>
          </w:p>
        </w:tc>
        <w:tc>
          <w:tcPr>
            <w:tcW w:w="8221" w:type="dxa"/>
            <w:tcBorders>
              <w:top w:val="single" w:sz="4" w:space="0" w:color="auto"/>
            </w:tcBorders>
            <w:shd w:val="clear" w:color="auto" w:fill="FFF2CC" w:themeFill="accent4" w:themeFillTint="33"/>
          </w:tcPr>
          <w:p w14:paraId="67B69600" w14:textId="77777777" w:rsidR="0075432B" w:rsidRPr="00032BB5" w:rsidRDefault="0075432B" w:rsidP="00BB7BAD">
            <w:pPr>
              <w:rPr>
                <w:rFonts w:asciiTheme="minorHAnsi" w:hAnsiTheme="minorHAnsi" w:cstheme="minorHAnsi"/>
                <w:bCs/>
              </w:rPr>
            </w:pPr>
          </w:p>
        </w:tc>
      </w:tr>
      <w:tr w:rsidR="006F0A1B" w:rsidRPr="00F51F2E" w14:paraId="58BDCC15" w14:textId="77777777" w:rsidTr="003E7CEB">
        <w:trPr>
          <w:trHeight w:val="4529"/>
        </w:trPr>
        <w:tc>
          <w:tcPr>
            <w:tcW w:w="8076" w:type="dxa"/>
            <w:shd w:val="clear" w:color="auto" w:fill="DEEAF6" w:themeFill="accent1" w:themeFillTint="33"/>
          </w:tcPr>
          <w:p w14:paraId="1BC84BF8" w14:textId="20063C08" w:rsidR="006F0A1B" w:rsidRDefault="006F0A1B" w:rsidP="00BB7BAD">
            <w:pPr>
              <w:jc w:val="both"/>
              <w:rPr>
                <w:rFonts w:asciiTheme="minorHAnsi" w:hAnsiTheme="minorHAnsi" w:cstheme="minorHAnsi"/>
              </w:rPr>
            </w:pPr>
            <w:r w:rsidRPr="00F51F2E">
              <w:rPr>
                <w:rFonts w:asciiTheme="minorHAnsi" w:hAnsiTheme="minorHAnsi" w:cstheme="minorHAnsi"/>
              </w:rPr>
              <w:t xml:space="preserve">14h15 - 15h00 </w:t>
            </w:r>
          </w:p>
          <w:p w14:paraId="7FFBE9C4" w14:textId="77777777" w:rsidR="006F0A1B" w:rsidRDefault="006F0A1B" w:rsidP="00AB1B02">
            <w:pPr>
              <w:jc w:val="both"/>
              <w:rPr>
                <w:rFonts w:asciiTheme="minorHAnsi" w:hAnsiTheme="minorHAnsi" w:cstheme="minorHAnsi"/>
              </w:rPr>
            </w:pPr>
            <w:r w:rsidRPr="00F51F2E">
              <w:rPr>
                <w:rFonts w:asciiTheme="minorHAnsi" w:hAnsiTheme="minorHAnsi" w:cstheme="minorHAnsi"/>
                <w:b/>
                <w:bCs/>
              </w:rPr>
              <w:t>Casse pas la tête : les céphalées je gère.</w:t>
            </w:r>
            <w:r w:rsidRPr="00F51F2E">
              <w:rPr>
                <w:rFonts w:asciiTheme="minorHAnsi" w:hAnsiTheme="minorHAnsi" w:cstheme="minorHAnsi"/>
              </w:rPr>
              <w:t xml:space="preserve"> (</w:t>
            </w:r>
            <w:r w:rsidR="001F0BC5">
              <w:rPr>
                <w:rFonts w:asciiTheme="minorHAnsi" w:hAnsiTheme="minorHAnsi" w:cstheme="minorHAnsi"/>
              </w:rPr>
              <w:t>Dr Anae M</w:t>
            </w:r>
            <w:r w:rsidR="001F0BC5" w:rsidRPr="00F51F2E">
              <w:rPr>
                <w:rFonts w:asciiTheme="minorHAnsi" w:hAnsiTheme="minorHAnsi" w:cstheme="minorHAnsi"/>
              </w:rPr>
              <w:t>onta</w:t>
            </w:r>
            <w:r w:rsidR="001F0BC5">
              <w:rPr>
                <w:rFonts w:asciiTheme="minorHAnsi" w:hAnsiTheme="minorHAnsi" w:cstheme="minorHAnsi"/>
              </w:rPr>
              <w:t xml:space="preserve">, </w:t>
            </w:r>
            <w:r w:rsidR="001F0BC5" w:rsidRPr="00F51F2E">
              <w:rPr>
                <w:rFonts w:asciiTheme="minorHAnsi" w:hAnsiTheme="minorHAnsi" w:cstheme="minorHAnsi"/>
              </w:rPr>
              <w:t>neurologue, Nouméa</w:t>
            </w:r>
            <w:r>
              <w:rPr>
                <w:rFonts w:asciiTheme="minorHAnsi" w:hAnsiTheme="minorHAnsi" w:cstheme="minorHAnsi"/>
              </w:rPr>
              <w:t>)</w:t>
            </w:r>
          </w:p>
          <w:p w14:paraId="7E440F44" w14:textId="3D92D7D9" w:rsidR="00D73385" w:rsidRPr="00D73385" w:rsidRDefault="00D73385" w:rsidP="00D73385">
            <w:pPr>
              <w:rPr>
                <w:rFonts w:asciiTheme="minorHAnsi" w:hAnsiTheme="minorHAnsi" w:cstheme="minorHAnsi"/>
              </w:rPr>
            </w:pPr>
            <w:r w:rsidRPr="00624455">
              <w:rPr>
                <w:rFonts w:asciiTheme="minorHAnsi" w:hAnsiTheme="minorHAnsi" w:cstheme="minorHAnsi"/>
                <w:u w:val="single"/>
              </w:rPr>
              <w:t>Modérateurs</w:t>
            </w:r>
            <w:r w:rsidR="009624C6">
              <w:rPr>
                <w:rFonts w:asciiTheme="minorHAnsi" w:hAnsiTheme="minorHAnsi" w:cstheme="minorHAnsi"/>
                <w:u w:val="single"/>
              </w:rPr>
              <w:t> </w:t>
            </w:r>
            <w:r w:rsidR="009624C6">
              <w:rPr>
                <w:rFonts w:asciiTheme="minorHAnsi" w:hAnsiTheme="minorHAnsi" w:cstheme="minorHAnsi"/>
                <w:b/>
                <w:bCs/>
              </w:rPr>
              <w:t xml:space="preserve">: </w:t>
            </w:r>
            <w:r w:rsidRPr="00D73385">
              <w:rPr>
                <w:rFonts w:asciiTheme="minorHAnsi" w:hAnsiTheme="minorHAnsi" w:cstheme="minorHAnsi"/>
              </w:rPr>
              <w:t>Dr</w:t>
            </w:r>
            <w:r w:rsidR="001B79C0">
              <w:rPr>
                <w:rFonts w:asciiTheme="minorHAnsi" w:hAnsiTheme="minorHAnsi" w:cstheme="minorHAnsi"/>
              </w:rPr>
              <w:t xml:space="preserve"> Delphine Gresse</w:t>
            </w:r>
            <w:r w:rsidR="00895E90">
              <w:rPr>
                <w:rFonts w:asciiTheme="minorHAnsi" w:hAnsiTheme="minorHAnsi" w:cstheme="minorHAnsi"/>
              </w:rPr>
              <w:t xml:space="preserve"> </w:t>
            </w:r>
            <w:r w:rsidRPr="00D73385">
              <w:rPr>
                <w:rFonts w:asciiTheme="minorHAnsi" w:hAnsiTheme="minorHAnsi" w:cstheme="minorHAnsi"/>
              </w:rPr>
              <w:t xml:space="preserve">; Dr Nicolas </w:t>
            </w:r>
            <w:proofErr w:type="spellStart"/>
            <w:r w:rsidRPr="00D73385">
              <w:rPr>
                <w:rFonts w:asciiTheme="minorHAnsi" w:hAnsiTheme="minorHAnsi" w:cstheme="minorHAnsi"/>
              </w:rPr>
              <w:t>Molko</w:t>
            </w:r>
            <w:proofErr w:type="spellEnd"/>
          </w:p>
          <w:p w14:paraId="59455234" w14:textId="77777777" w:rsidR="00E56AAA" w:rsidRDefault="00E56AAA" w:rsidP="00D73385">
            <w:pPr>
              <w:jc w:val="both"/>
              <w:rPr>
                <w:rFonts w:asciiTheme="minorHAnsi" w:hAnsiTheme="minorHAnsi" w:cstheme="minorHAnsi"/>
              </w:rPr>
            </w:pPr>
          </w:p>
          <w:p w14:paraId="61C07719" w14:textId="2104A0F0" w:rsidR="00D73385" w:rsidRPr="00D73385" w:rsidRDefault="00D73385" w:rsidP="00D73385">
            <w:pPr>
              <w:jc w:val="both"/>
              <w:rPr>
                <w:rFonts w:asciiTheme="minorHAnsi" w:hAnsiTheme="minorHAnsi" w:cstheme="minorHAnsi"/>
              </w:rPr>
            </w:pPr>
            <w:r w:rsidRPr="00D73385">
              <w:rPr>
                <w:rFonts w:asciiTheme="minorHAnsi" w:hAnsiTheme="minorHAnsi" w:cstheme="minorHAnsi"/>
              </w:rPr>
              <w:t>Les céphalées primaires comme la migraine, les céphalées de tensions et les AVF nécessitent un diagnostic clinique précis. Il faut également éliminer les « drapeaux rouges » et avoir des clefs simples et efficace</w:t>
            </w:r>
            <w:r w:rsidR="005621E8">
              <w:rPr>
                <w:rFonts w:asciiTheme="minorHAnsi" w:hAnsiTheme="minorHAnsi" w:cstheme="minorHAnsi"/>
              </w:rPr>
              <w:t>s</w:t>
            </w:r>
            <w:r w:rsidRPr="00D73385">
              <w:rPr>
                <w:rFonts w:asciiTheme="minorHAnsi" w:hAnsiTheme="minorHAnsi" w:cstheme="minorHAnsi"/>
              </w:rPr>
              <w:t xml:space="preserve"> de prise en charge thérapeutique.</w:t>
            </w:r>
          </w:p>
          <w:p w14:paraId="2FA5E169" w14:textId="5CFBEE38" w:rsidR="00D73385" w:rsidRPr="00D73385" w:rsidRDefault="00D73385" w:rsidP="00D73385">
            <w:pPr>
              <w:jc w:val="both"/>
              <w:rPr>
                <w:rFonts w:asciiTheme="minorHAnsi" w:hAnsiTheme="minorHAnsi" w:cstheme="minorHAnsi"/>
              </w:rPr>
            </w:pPr>
            <w:r w:rsidRPr="00D73385">
              <w:rPr>
                <w:rFonts w:asciiTheme="minorHAnsi" w:hAnsiTheme="minorHAnsi" w:cstheme="minorHAnsi"/>
              </w:rPr>
              <w:t>Les autres causes de céphalées sont dites « céphalées secondaires ». Au travers de cas cliniques didactiques, nous aborderons les principales causes de céphalées aiguës/coup de tonnerre à gérer en urgence et les autres étiologies secondaires plus rares et/ou moins urgentes</w:t>
            </w:r>
            <w:r w:rsidR="0002223E">
              <w:rPr>
                <w:rFonts w:asciiTheme="minorHAnsi" w:hAnsiTheme="minorHAnsi" w:cstheme="minorHAnsi"/>
              </w:rPr>
              <w:t>.</w:t>
            </w:r>
          </w:p>
          <w:p w14:paraId="6E17202A" w14:textId="0755C1E4" w:rsidR="00D73385" w:rsidRPr="00F51F2E" w:rsidRDefault="00D73385" w:rsidP="00AB1B02">
            <w:pPr>
              <w:jc w:val="both"/>
              <w:rPr>
                <w:rFonts w:asciiTheme="minorHAnsi" w:hAnsiTheme="minorHAnsi" w:cstheme="minorHAnsi"/>
              </w:rPr>
            </w:pPr>
          </w:p>
        </w:tc>
        <w:tc>
          <w:tcPr>
            <w:tcW w:w="8221" w:type="dxa"/>
            <w:shd w:val="clear" w:color="auto" w:fill="E2EFD9" w:themeFill="accent6" w:themeFillTint="33"/>
          </w:tcPr>
          <w:p w14:paraId="347AD2DA" w14:textId="6D7A909F" w:rsidR="0075432B" w:rsidRDefault="006F0A1B" w:rsidP="00BB7BAD">
            <w:pPr>
              <w:rPr>
                <w:rFonts w:asciiTheme="minorHAnsi" w:hAnsiTheme="minorHAnsi" w:cstheme="minorHAnsi"/>
              </w:rPr>
            </w:pPr>
            <w:r w:rsidRPr="00F51F2E">
              <w:rPr>
                <w:rFonts w:asciiTheme="minorHAnsi" w:hAnsiTheme="minorHAnsi" w:cstheme="minorHAnsi"/>
              </w:rPr>
              <w:t>14h</w:t>
            </w:r>
            <w:r w:rsidR="00FF4D83">
              <w:rPr>
                <w:rFonts w:asciiTheme="minorHAnsi" w:hAnsiTheme="minorHAnsi" w:cstheme="minorHAnsi"/>
              </w:rPr>
              <w:t>30</w:t>
            </w:r>
            <w:r w:rsidRPr="00F51F2E">
              <w:rPr>
                <w:rFonts w:asciiTheme="minorHAnsi" w:hAnsiTheme="minorHAnsi" w:cstheme="minorHAnsi"/>
              </w:rPr>
              <w:t xml:space="preserve"> - 15h</w:t>
            </w:r>
            <w:r w:rsidR="00FF4D83">
              <w:rPr>
                <w:rFonts w:asciiTheme="minorHAnsi" w:hAnsiTheme="minorHAnsi" w:cstheme="minorHAnsi"/>
              </w:rPr>
              <w:t>15</w:t>
            </w:r>
          </w:p>
          <w:p w14:paraId="0839D882" w14:textId="1DD5F73E" w:rsidR="006F0A1B" w:rsidRPr="00C90AA2" w:rsidRDefault="006F0A1B" w:rsidP="00BB7BAD">
            <w:pPr>
              <w:rPr>
                <w:rFonts w:asciiTheme="minorHAnsi" w:hAnsiTheme="minorHAnsi" w:cstheme="minorHAnsi"/>
              </w:rPr>
            </w:pPr>
            <w:r w:rsidRPr="00F51F2E">
              <w:rPr>
                <w:rFonts w:asciiTheme="minorHAnsi" w:hAnsiTheme="minorHAnsi" w:cstheme="minorHAnsi"/>
              </w:rPr>
              <w:t xml:space="preserve"> </w:t>
            </w:r>
          </w:p>
          <w:p w14:paraId="2E33A069" w14:textId="7A1B3003" w:rsidR="006F0A1B" w:rsidRPr="00F51F2E" w:rsidRDefault="006F0A1B" w:rsidP="00BB7BAD">
            <w:pPr>
              <w:rPr>
                <w:rFonts w:asciiTheme="minorHAnsi" w:hAnsiTheme="minorHAnsi" w:cstheme="minorHAnsi"/>
                <w:bCs/>
              </w:rPr>
            </w:pPr>
            <w:r>
              <w:rPr>
                <w:rFonts w:asciiTheme="minorHAnsi" w:hAnsiTheme="minorHAnsi" w:cstheme="minorHAnsi"/>
                <w:b/>
                <w:bCs/>
              </w:rPr>
              <w:t>4 O</w:t>
            </w:r>
            <w:r w:rsidRPr="00F51F2E">
              <w:rPr>
                <w:rFonts w:asciiTheme="minorHAnsi" w:hAnsiTheme="minorHAnsi" w:cstheme="minorHAnsi"/>
                <w:b/>
                <w:bCs/>
              </w:rPr>
              <w:t>stéopathi</w:t>
            </w:r>
            <w:r w:rsidR="00135257">
              <w:rPr>
                <w:rFonts w:asciiTheme="minorHAnsi" w:hAnsiTheme="minorHAnsi" w:cstheme="minorHAnsi"/>
                <w:b/>
                <w:bCs/>
              </w:rPr>
              <w:t xml:space="preserve">e </w:t>
            </w:r>
            <w:r w:rsidRPr="00F51F2E">
              <w:rPr>
                <w:rFonts w:asciiTheme="minorHAnsi" w:hAnsiTheme="minorHAnsi" w:cstheme="minorHAnsi"/>
              </w:rPr>
              <w:t>(</w:t>
            </w:r>
            <w:r w:rsidR="00EA3E39">
              <w:rPr>
                <w:rFonts w:asciiTheme="minorHAnsi" w:hAnsiTheme="minorHAnsi" w:cstheme="minorHAnsi"/>
              </w:rPr>
              <w:t xml:space="preserve">M. </w:t>
            </w:r>
            <w:r w:rsidRPr="00F51F2E">
              <w:rPr>
                <w:rFonts w:asciiTheme="minorHAnsi" w:hAnsiTheme="minorHAnsi" w:cstheme="minorHAnsi"/>
              </w:rPr>
              <w:t>Michel Bœuf</w:t>
            </w:r>
            <w:r>
              <w:rPr>
                <w:rFonts w:asciiTheme="minorHAnsi" w:hAnsiTheme="minorHAnsi" w:cstheme="minorHAnsi"/>
              </w:rPr>
              <w:t xml:space="preserve">, </w:t>
            </w:r>
            <w:r w:rsidR="001F0BC5">
              <w:rPr>
                <w:rFonts w:asciiTheme="minorHAnsi" w:hAnsiTheme="minorHAnsi" w:cstheme="minorHAnsi"/>
              </w:rPr>
              <w:t>Nouméa</w:t>
            </w:r>
            <w:r w:rsidRPr="00F51F2E">
              <w:rPr>
                <w:rFonts w:asciiTheme="minorHAnsi" w:hAnsiTheme="minorHAnsi" w:cstheme="minorHAnsi"/>
              </w:rPr>
              <w:t>)</w:t>
            </w:r>
          </w:p>
          <w:p w14:paraId="4A095998" w14:textId="77777777" w:rsidR="00E56AAA" w:rsidRDefault="00E56AAA" w:rsidP="00BB7BAD">
            <w:pPr>
              <w:rPr>
                <w:rFonts w:asciiTheme="minorHAnsi" w:hAnsiTheme="minorHAnsi" w:cstheme="minorHAnsi"/>
                <w:b/>
                <w:bCs/>
              </w:rPr>
            </w:pPr>
          </w:p>
          <w:p w14:paraId="0D9DA3EE" w14:textId="1D791AE4" w:rsidR="006F0A1B" w:rsidRPr="00F51F2E" w:rsidRDefault="006F0A1B" w:rsidP="00BB7BAD">
            <w:pPr>
              <w:rPr>
                <w:rFonts w:asciiTheme="minorHAnsi" w:hAnsiTheme="minorHAnsi" w:cstheme="minorHAnsi"/>
              </w:rPr>
            </w:pPr>
            <w:r>
              <w:rPr>
                <w:rFonts w:asciiTheme="minorHAnsi" w:hAnsiTheme="minorHAnsi" w:cstheme="minorHAnsi"/>
                <w:b/>
                <w:bCs/>
              </w:rPr>
              <w:t xml:space="preserve">5 </w:t>
            </w:r>
            <w:r w:rsidRPr="00F51F2E">
              <w:rPr>
                <w:rFonts w:asciiTheme="minorHAnsi" w:hAnsiTheme="minorHAnsi" w:cstheme="minorHAnsi"/>
                <w:b/>
                <w:bCs/>
              </w:rPr>
              <w:t>Hypnose</w:t>
            </w:r>
            <w:r w:rsidRPr="00F51F2E">
              <w:rPr>
                <w:rFonts w:asciiTheme="minorHAnsi" w:hAnsiTheme="minorHAnsi" w:cstheme="minorHAnsi"/>
              </w:rPr>
              <w:t xml:space="preserve"> (Dr Jessyca Samin, </w:t>
            </w:r>
            <w:r>
              <w:rPr>
                <w:rFonts w:asciiTheme="minorHAnsi" w:hAnsiTheme="minorHAnsi" w:cstheme="minorHAnsi"/>
              </w:rPr>
              <w:t xml:space="preserve">CHT ; </w:t>
            </w:r>
            <w:r w:rsidR="00EA3E39">
              <w:rPr>
                <w:rFonts w:asciiTheme="minorHAnsi" w:hAnsiTheme="minorHAnsi" w:cstheme="minorHAnsi"/>
              </w:rPr>
              <w:t xml:space="preserve">Mme </w:t>
            </w:r>
            <w:r w:rsidRPr="00F51F2E">
              <w:rPr>
                <w:rFonts w:asciiTheme="minorHAnsi" w:hAnsiTheme="minorHAnsi" w:cstheme="minorHAnsi"/>
              </w:rPr>
              <w:t>Claire-Line Biavat</w:t>
            </w:r>
            <w:r>
              <w:rPr>
                <w:rFonts w:asciiTheme="minorHAnsi" w:hAnsiTheme="minorHAnsi" w:cstheme="minorHAnsi"/>
              </w:rPr>
              <w:t xml:space="preserve">, </w:t>
            </w:r>
            <w:r w:rsidR="00EA3E39">
              <w:rPr>
                <w:rFonts w:asciiTheme="minorHAnsi" w:hAnsiTheme="minorHAnsi" w:cstheme="minorHAnsi"/>
              </w:rPr>
              <w:t>Nouméa</w:t>
            </w:r>
            <w:r w:rsidRPr="00F51F2E">
              <w:rPr>
                <w:rFonts w:asciiTheme="minorHAnsi" w:hAnsiTheme="minorHAnsi" w:cstheme="minorHAnsi"/>
              </w:rPr>
              <w:t xml:space="preserve">) </w:t>
            </w:r>
          </w:p>
          <w:p w14:paraId="31BB7A8F" w14:textId="77777777" w:rsidR="00E56AAA" w:rsidRDefault="00E56AAA" w:rsidP="001F0BC5">
            <w:pPr>
              <w:rPr>
                <w:rFonts w:asciiTheme="minorHAnsi" w:hAnsiTheme="minorHAnsi" w:cstheme="minorHAnsi"/>
                <w:b/>
                <w:bCs/>
              </w:rPr>
            </w:pPr>
          </w:p>
          <w:p w14:paraId="73A69562" w14:textId="63BF01F8" w:rsidR="006F0A1B" w:rsidRPr="00F51F2E" w:rsidRDefault="006F0A1B" w:rsidP="001F0BC5">
            <w:pPr>
              <w:rPr>
                <w:rFonts w:asciiTheme="minorHAnsi" w:hAnsiTheme="minorHAnsi" w:cstheme="minorHAnsi"/>
              </w:rPr>
            </w:pPr>
            <w:r>
              <w:rPr>
                <w:rFonts w:asciiTheme="minorHAnsi" w:hAnsiTheme="minorHAnsi" w:cstheme="minorHAnsi"/>
                <w:b/>
                <w:bCs/>
              </w:rPr>
              <w:t xml:space="preserve">6 </w:t>
            </w:r>
            <w:r w:rsidRPr="00F51F2E">
              <w:rPr>
                <w:rFonts w:asciiTheme="minorHAnsi" w:hAnsiTheme="minorHAnsi" w:cstheme="minorHAnsi"/>
                <w:b/>
                <w:bCs/>
              </w:rPr>
              <w:t>Diététique anti inflammatoire</w:t>
            </w:r>
            <w:r w:rsidRPr="00F51F2E">
              <w:rPr>
                <w:rFonts w:asciiTheme="minorHAnsi" w:hAnsiTheme="minorHAnsi" w:cstheme="minorHAnsi"/>
              </w:rPr>
              <w:t xml:space="preserve"> (</w:t>
            </w:r>
            <w:r w:rsidR="001F0BC5">
              <w:rPr>
                <w:rFonts w:asciiTheme="minorHAnsi" w:hAnsiTheme="minorHAnsi" w:cstheme="minorHAnsi"/>
              </w:rPr>
              <w:t xml:space="preserve">Mme </w:t>
            </w:r>
            <w:r w:rsidRPr="00F51F2E">
              <w:rPr>
                <w:rFonts w:asciiTheme="minorHAnsi" w:hAnsiTheme="minorHAnsi" w:cstheme="minorHAnsi"/>
              </w:rPr>
              <w:t>Alexandra Souprayen</w:t>
            </w:r>
            <w:r>
              <w:rPr>
                <w:rFonts w:asciiTheme="minorHAnsi" w:hAnsiTheme="minorHAnsi" w:cstheme="minorHAnsi"/>
              </w:rPr>
              <w:t> ;</w:t>
            </w:r>
            <w:r w:rsidR="001F0BC5">
              <w:rPr>
                <w:rFonts w:asciiTheme="minorHAnsi" w:hAnsiTheme="minorHAnsi" w:cstheme="minorHAnsi"/>
              </w:rPr>
              <w:t xml:space="preserve"> Mme</w:t>
            </w:r>
            <w:r>
              <w:rPr>
                <w:rFonts w:asciiTheme="minorHAnsi" w:hAnsiTheme="minorHAnsi" w:cstheme="minorHAnsi"/>
              </w:rPr>
              <w:t xml:space="preserve"> Charlène </w:t>
            </w:r>
            <w:proofErr w:type="spellStart"/>
            <w:r>
              <w:rPr>
                <w:rFonts w:asciiTheme="minorHAnsi" w:hAnsiTheme="minorHAnsi" w:cstheme="minorHAnsi"/>
              </w:rPr>
              <w:t>Guignet</w:t>
            </w:r>
            <w:proofErr w:type="spellEnd"/>
            <w:r>
              <w:rPr>
                <w:rFonts w:asciiTheme="minorHAnsi" w:hAnsiTheme="minorHAnsi" w:cstheme="minorHAnsi"/>
              </w:rPr>
              <w:t xml:space="preserve"> ; </w:t>
            </w:r>
            <w:r w:rsidR="001F0BC5">
              <w:rPr>
                <w:rFonts w:asciiTheme="minorHAnsi" w:hAnsiTheme="minorHAnsi" w:cstheme="minorHAnsi"/>
              </w:rPr>
              <w:t xml:space="preserve">Mme </w:t>
            </w:r>
            <w:proofErr w:type="spellStart"/>
            <w:r>
              <w:rPr>
                <w:rFonts w:asciiTheme="minorHAnsi" w:hAnsiTheme="minorHAnsi" w:cstheme="minorHAnsi"/>
              </w:rPr>
              <w:t>Heiti</w:t>
            </w:r>
            <w:proofErr w:type="spellEnd"/>
            <w:r>
              <w:rPr>
                <w:rFonts w:asciiTheme="minorHAnsi" w:hAnsiTheme="minorHAnsi" w:cstheme="minorHAnsi"/>
              </w:rPr>
              <w:t xml:space="preserve"> Mata,</w:t>
            </w:r>
            <w:r w:rsidR="001F0BC5">
              <w:rPr>
                <w:rFonts w:asciiTheme="minorHAnsi" w:hAnsiTheme="minorHAnsi" w:cstheme="minorHAnsi"/>
              </w:rPr>
              <w:t xml:space="preserve"> Nouméa</w:t>
            </w:r>
            <w:r>
              <w:rPr>
                <w:rFonts w:asciiTheme="minorHAnsi" w:hAnsiTheme="minorHAnsi" w:cstheme="minorHAnsi"/>
              </w:rPr>
              <w:t>)</w:t>
            </w:r>
            <w:r>
              <w:rPr>
                <w:rFonts w:ascii="Georgia" w:hAnsi="Georgia"/>
                <w:color w:val="333333"/>
                <w:shd w:val="clear" w:color="auto" w:fill="FFFFFF"/>
              </w:rPr>
              <w:t xml:space="preserve"> </w:t>
            </w:r>
          </w:p>
        </w:tc>
      </w:tr>
      <w:tr w:rsidR="006F0A1B" w:rsidRPr="00F51F2E" w14:paraId="52638581" w14:textId="77777777" w:rsidTr="00F264DA">
        <w:trPr>
          <w:trHeight w:val="474"/>
        </w:trPr>
        <w:tc>
          <w:tcPr>
            <w:tcW w:w="16297" w:type="dxa"/>
            <w:gridSpan w:val="2"/>
            <w:shd w:val="clear" w:color="auto" w:fill="FFF2CC" w:themeFill="accent4" w:themeFillTint="33"/>
          </w:tcPr>
          <w:p w14:paraId="6290F770" w14:textId="77777777" w:rsidR="0075432B" w:rsidRDefault="0075432B" w:rsidP="00BB7BAD">
            <w:pPr>
              <w:jc w:val="center"/>
              <w:rPr>
                <w:rFonts w:asciiTheme="minorHAnsi" w:hAnsiTheme="minorHAnsi" w:cstheme="minorHAnsi"/>
                <w:b/>
                <w:sz w:val="28"/>
                <w:szCs w:val="28"/>
              </w:rPr>
            </w:pPr>
            <w:r w:rsidRPr="00B845D7">
              <w:rPr>
                <w:rFonts w:asciiTheme="minorHAnsi" w:hAnsiTheme="minorHAnsi" w:cstheme="minorHAnsi"/>
                <w:b/>
                <w:sz w:val="28"/>
                <w:szCs w:val="28"/>
              </w:rPr>
              <w:lastRenderedPageBreak/>
              <w:t xml:space="preserve">Pause et visite des stands </w:t>
            </w:r>
          </w:p>
          <w:p w14:paraId="658D91D3" w14:textId="0449F36D" w:rsidR="00B845D7" w:rsidRPr="00B845D7" w:rsidRDefault="006F0A1B" w:rsidP="00BB7BAD">
            <w:pPr>
              <w:jc w:val="center"/>
              <w:rPr>
                <w:rFonts w:asciiTheme="minorHAnsi" w:hAnsiTheme="minorHAnsi" w:cstheme="minorHAnsi"/>
                <w:b/>
                <w:sz w:val="28"/>
                <w:szCs w:val="28"/>
              </w:rPr>
            </w:pPr>
            <w:r w:rsidRPr="00B845D7">
              <w:rPr>
                <w:rFonts w:asciiTheme="minorHAnsi" w:hAnsiTheme="minorHAnsi" w:cstheme="minorHAnsi"/>
                <w:b/>
                <w:sz w:val="28"/>
                <w:szCs w:val="28"/>
              </w:rPr>
              <w:t xml:space="preserve">15h00 - 15h30 </w:t>
            </w:r>
          </w:p>
          <w:p w14:paraId="044B28A9" w14:textId="7983F67A" w:rsidR="006F0A1B" w:rsidRPr="006D2AD5" w:rsidRDefault="006F0A1B" w:rsidP="00BB7BAD">
            <w:pPr>
              <w:jc w:val="center"/>
              <w:rPr>
                <w:rFonts w:asciiTheme="minorHAnsi" w:hAnsiTheme="minorHAnsi" w:cstheme="minorHAnsi"/>
                <w:b/>
              </w:rPr>
            </w:pPr>
          </w:p>
        </w:tc>
      </w:tr>
      <w:tr w:rsidR="006F0A1B" w:rsidRPr="00F51F2E" w14:paraId="550A474F" w14:textId="77777777" w:rsidTr="00BB7BAD">
        <w:trPr>
          <w:trHeight w:val="1546"/>
        </w:trPr>
        <w:tc>
          <w:tcPr>
            <w:tcW w:w="8076" w:type="dxa"/>
            <w:shd w:val="clear" w:color="auto" w:fill="DEEAF6" w:themeFill="accent1" w:themeFillTint="33"/>
          </w:tcPr>
          <w:p w14:paraId="4F0582D9" w14:textId="2A39B502" w:rsidR="006F0A1B" w:rsidRDefault="006F0A1B" w:rsidP="00BB7BAD">
            <w:pPr>
              <w:jc w:val="both"/>
              <w:rPr>
                <w:rFonts w:asciiTheme="minorHAnsi" w:hAnsiTheme="minorHAnsi" w:cstheme="minorHAnsi"/>
              </w:rPr>
            </w:pPr>
            <w:r w:rsidRPr="00F51F2E">
              <w:rPr>
                <w:rFonts w:asciiTheme="minorHAnsi" w:hAnsiTheme="minorHAnsi" w:cstheme="minorHAnsi"/>
              </w:rPr>
              <w:t xml:space="preserve">15h30 - 16h15 </w:t>
            </w:r>
          </w:p>
          <w:p w14:paraId="1FD181A7" w14:textId="77777777" w:rsidR="006F0A1B" w:rsidRDefault="006F0A1B" w:rsidP="00BB7BAD">
            <w:pPr>
              <w:jc w:val="both"/>
              <w:rPr>
                <w:rFonts w:asciiTheme="minorHAnsi" w:hAnsiTheme="minorHAnsi" w:cstheme="minorHAnsi"/>
              </w:rPr>
            </w:pPr>
            <w:r w:rsidRPr="00F51F2E">
              <w:rPr>
                <w:rFonts w:asciiTheme="minorHAnsi" w:hAnsiTheme="minorHAnsi" w:cstheme="minorHAnsi"/>
                <w:b/>
                <w:bCs/>
              </w:rPr>
              <w:t>Douleur et sommeil : le mal-dormir</w:t>
            </w:r>
            <w:r w:rsidRPr="00F51F2E">
              <w:rPr>
                <w:rFonts w:asciiTheme="minorHAnsi" w:hAnsiTheme="minorHAnsi" w:cstheme="minorHAnsi"/>
              </w:rPr>
              <w:t xml:space="preserve"> (Dr Thierry De Greslan</w:t>
            </w:r>
            <w:r w:rsidR="001F0BC5">
              <w:rPr>
                <w:rFonts w:asciiTheme="minorHAnsi" w:hAnsiTheme="minorHAnsi" w:cstheme="minorHAnsi"/>
              </w:rPr>
              <w:t>,</w:t>
            </w:r>
            <w:r w:rsidRPr="00F51F2E">
              <w:rPr>
                <w:rFonts w:asciiTheme="minorHAnsi" w:hAnsiTheme="minorHAnsi" w:cstheme="minorHAnsi"/>
              </w:rPr>
              <w:t xml:space="preserve"> neurologue</w:t>
            </w:r>
            <w:r>
              <w:rPr>
                <w:rFonts w:asciiTheme="minorHAnsi" w:hAnsiTheme="minorHAnsi" w:cstheme="minorHAnsi"/>
              </w:rPr>
              <w:t xml:space="preserve">, </w:t>
            </w:r>
            <w:r w:rsidRPr="00F51F2E">
              <w:rPr>
                <w:rFonts w:asciiTheme="minorHAnsi" w:hAnsiTheme="minorHAnsi" w:cstheme="minorHAnsi"/>
              </w:rPr>
              <w:t xml:space="preserve">CHT) </w:t>
            </w:r>
          </w:p>
          <w:p w14:paraId="4367963F" w14:textId="19910266" w:rsidR="00D73385" w:rsidRPr="00D73385" w:rsidRDefault="00D73385" w:rsidP="00D73385">
            <w:pPr>
              <w:rPr>
                <w:rFonts w:asciiTheme="minorHAnsi" w:hAnsiTheme="minorHAnsi" w:cstheme="minorHAnsi"/>
              </w:rPr>
            </w:pPr>
            <w:r w:rsidRPr="00624455">
              <w:rPr>
                <w:rFonts w:asciiTheme="minorHAnsi" w:hAnsiTheme="minorHAnsi" w:cstheme="minorHAnsi"/>
                <w:u w:val="single"/>
              </w:rPr>
              <w:t>Modérateurs</w:t>
            </w:r>
            <w:r w:rsidR="009624C6">
              <w:rPr>
                <w:rFonts w:asciiTheme="minorHAnsi" w:hAnsiTheme="minorHAnsi" w:cstheme="minorHAnsi"/>
                <w:u w:val="single"/>
              </w:rPr>
              <w:t> </w:t>
            </w:r>
            <w:r w:rsidR="009624C6">
              <w:rPr>
                <w:rFonts w:asciiTheme="minorHAnsi" w:hAnsiTheme="minorHAnsi" w:cstheme="minorHAnsi"/>
              </w:rPr>
              <w:t xml:space="preserve">: </w:t>
            </w:r>
            <w:r w:rsidRPr="00D73385">
              <w:rPr>
                <w:rFonts w:asciiTheme="minorHAnsi" w:hAnsiTheme="minorHAnsi" w:cstheme="minorHAnsi"/>
              </w:rPr>
              <w:t>Dr Luc Brun ; Dr Thierry Langin</w:t>
            </w:r>
          </w:p>
          <w:p w14:paraId="5A7B9A9A" w14:textId="6836F7F9" w:rsidR="00D73385" w:rsidRPr="00D73385" w:rsidRDefault="00D73385" w:rsidP="00E56AAA">
            <w:pPr>
              <w:jc w:val="both"/>
              <w:rPr>
                <w:rFonts w:asciiTheme="minorHAnsi" w:hAnsiTheme="minorHAnsi" w:cstheme="minorHAnsi"/>
              </w:rPr>
            </w:pPr>
            <w:r w:rsidRPr="00D73385">
              <w:rPr>
                <w:rFonts w:asciiTheme="minorHAnsi" w:hAnsiTheme="minorHAnsi" w:cstheme="minorHAnsi"/>
              </w:rPr>
              <w:t xml:space="preserve">Les liens entre douleur et sommeil sont connus de longue date et les relations s’établissent dans les deux sens. Le Dr De </w:t>
            </w:r>
            <w:r w:rsidR="00E56AAA" w:rsidRPr="00D73385">
              <w:rPr>
                <w:rFonts w:asciiTheme="minorHAnsi" w:hAnsiTheme="minorHAnsi" w:cstheme="minorHAnsi"/>
              </w:rPr>
              <w:t>Greslan nous</w:t>
            </w:r>
            <w:r w:rsidRPr="00D73385">
              <w:rPr>
                <w:rFonts w:asciiTheme="minorHAnsi" w:hAnsiTheme="minorHAnsi" w:cstheme="minorHAnsi"/>
              </w:rPr>
              <w:t xml:space="preserve"> rapporte ici les dernières données scientifiques et nous donne les clés pour identifier et analyser cette association parfois déroutante.</w:t>
            </w:r>
          </w:p>
          <w:p w14:paraId="0F0E933D" w14:textId="77777777" w:rsidR="00D73385" w:rsidRPr="00D73385" w:rsidRDefault="00D73385" w:rsidP="00E56AAA">
            <w:pPr>
              <w:jc w:val="both"/>
              <w:rPr>
                <w:rFonts w:asciiTheme="minorHAnsi" w:hAnsiTheme="minorHAnsi" w:cstheme="minorHAnsi"/>
              </w:rPr>
            </w:pPr>
          </w:p>
          <w:p w14:paraId="2179A8A2" w14:textId="7B91B4C9" w:rsidR="00D73385" w:rsidRPr="002164A3" w:rsidRDefault="00D73385" w:rsidP="00BB7BAD">
            <w:pPr>
              <w:jc w:val="both"/>
              <w:rPr>
                <w:rFonts w:asciiTheme="minorHAnsi" w:hAnsiTheme="minorHAnsi" w:cstheme="minorHAnsi"/>
              </w:rPr>
            </w:pPr>
          </w:p>
        </w:tc>
        <w:tc>
          <w:tcPr>
            <w:tcW w:w="8221" w:type="dxa"/>
            <w:shd w:val="clear" w:color="auto" w:fill="E2EFD9" w:themeFill="accent6" w:themeFillTint="33"/>
          </w:tcPr>
          <w:p w14:paraId="5347149C" w14:textId="5F5EC346" w:rsidR="006F0A1B" w:rsidRPr="000927CE" w:rsidRDefault="006F0A1B" w:rsidP="00BB7BAD">
            <w:pPr>
              <w:rPr>
                <w:rFonts w:asciiTheme="minorHAnsi" w:hAnsiTheme="minorHAnsi" w:cstheme="minorHAnsi"/>
                <w:bCs/>
              </w:rPr>
            </w:pPr>
            <w:r w:rsidRPr="000927CE">
              <w:rPr>
                <w:rFonts w:asciiTheme="minorHAnsi" w:hAnsiTheme="minorHAnsi" w:cstheme="minorHAnsi"/>
              </w:rPr>
              <w:t xml:space="preserve">15h 30 - 16h15 </w:t>
            </w:r>
          </w:p>
          <w:p w14:paraId="68EE82A1" w14:textId="311FF62C" w:rsidR="006F0A1B" w:rsidRDefault="006F0A1B" w:rsidP="00BB7BAD">
            <w:pPr>
              <w:rPr>
                <w:rFonts w:asciiTheme="minorHAnsi" w:eastAsia="Arial" w:hAnsiTheme="minorHAnsi" w:cstheme="minorHAnsi"/>
              </w:rPr>
            </w:pPr>
            <w:r w:rsidRPr="006F0A1B">
              <w:rPr>
                <w:rFonts w:asciiTheme="minorHAnsi" w:hAnsiTheme="minorHAnsi" w:cstheme="minorHAnsi"/>
                <w:b/>
                <w:bCs/>
              </w:rPr>
              <w:t>7 A</w:t>
            </w:r>
            <w:r w:rsidR="00DC1060">
              <w:rPr>
                <w:rFonts w:asciiTheme="minorHAnsi" w:hAnsiTheme="minorHAnsi" w:cstheme="minorHAnsi"/>
                <w:b/>
                <w:bCs/>
              </w:rPr>
              <w:t>uriculothérapie</w:t>
            </w:r>
            <w:r w:rsidRPr="006F0A1B">
              <w:rPr>
                <w:rFonts w:asciiTheme="minorHAnsi" w:hAnsiTheme="minorHAnsi" w:cstheme="minorHAnsi"/>
                <w:b/>
                <w:bCs/>
              </w:rPr>
              <w:t xml:space="preserve"> </w:t>
            </w:r>
            <w:r w:rsidRPr="006F0A1B">
              <w:rPr>
                <w:rFonts w:asciiTheme="minorHAnsi" w:hAnsiTheme="minorHAnsi" w:cstheme="minorHAnsi"/>
              </w:rPr>
              <w:t>(</w:t>
            </w:r>
            <w:r w:rsidR="001F0BC5">
              <w:rPr>
                <w:rFonts w:asciiTheme="minorHAnsi" w:hAnsiTheme="minorHAnsi" w:cstheme="minorHAnsi"/>
              </w:rPr>
              <w:t xml:space="preserve">Mme </w:t>
            </w:r>
            <w:r w:rsidRPr="006F0A1B">
              <w:rPr>
                <w:rFonts w:asciiTheme="minorHAnsi" w:eastAsia="Arial" w:hAnsiTheme="minorHAnsi" w:cstheme="minorHAnsi"/>
              </w:rPr>
              <w:t xml:space="preserve">Vanessa Top, </w:t>
            </w:r>
            <w:r w:rsidR="001F0BC5">
              <w:rPr>
                <w:rFonts w:asciiTheme="minorHAnsi" w:eastAsia="Arial" w:hAnsiTheme="minorHAnsi" w:cstheme="minorHAnsi"/>
              </w:rPr>
              <w:t>Nouméa</w:t>
            </w:r>
            <w:r w:rsidRPr="006F0A1B">
              <w:rPr>
                <w:rFonts w:asciiTheme="minorHAnsi" w:eastAsia="Arial" w:hAnsiTheme="minorHAnsi" w:cstheme="minorHAnsi"/>
              </w:rPr>
              <w:t>)</w:t>
            </w:r>
          </w:p>
          <w:p w14:paraId="1AAF0FFF" w14:textId="77777777" w:rsidR="009512EF" w:rsidRPr="006F0A1B" w:rsidRDefault="009512EF" w:rsidP="00BB7BAD">
            <w:pPr>
              <w:rPr>
                <w:rFonts w:asciiTheme="minorHAnsi" w:hAnsiTheme="minorHAnsi" w:cstheme="minorHAnsi"/>
              </w:rPr>
            </w:pPr>
          </w:p>
          <w:p w14:paraId="21165227" w14:textId="49057504" w:rsidR="006F0A1B" w:rsidRDefault="006F0A1B" w:rsidP="00BB7BAD">
            <w:pPr>
              <w:rPr>
                <w:rFonts w:asciiTheme="minorHAnsi" w:eastAsia="Arial" w:hAnsiTheme="minorHAnsi" w:cstheme="minorHAnsi"/>
              </w:rPr>
            </w:pPr>
            <w:r w:rsidRPr="00C90AA2">
              <w:rPr>
                <w:rFonts w:asciiTheme="minorHAnsi" w:hAnsiTheme="minorHAnsi" w:cstheme="minorHAnsi"/>
                <w:b/>
                <w:bCs/>
              </w:rPr>
              <w:t xml:space="preserve">8 </w:t>
            </w:r>
            <w:proofErr w:type="spellStart"/>
            <w:r>
              <w:rPr>
                <w:rFonts w:asciiTheme="minorHAnsi" w:hAnsiTheme="minorHAnsi" w:cstheme="minorHAnsi"/>
                <w:b/>
                <w:bCs/>
              </w:rPr>
              <w:t>Pilates</w:t>
            </w:r>
            <w:proofErr w:type="spellEnd"/>
            <w:r w:rsidRPr="00F51F2E">
              <w:rPr>
                <w:rFonts w:asciiTheme="minorHAnsi" w:hAnsiTheme="minorHAnsi" w:cstheme="minorHAnsi"/>
              </w:rPr>
              <w:t xml:space="preserve"> (</w:t>
            </w:r>
            <w:r w:rsidR="001F0BC5">
              <w:rPr>
                <w:rFonts w:asciiTheme="minorHAnsi" w:hAnsiTheme="minorHAnsi" w:cstheme="minorHAnsi"/>
              </w:rPr>
              <w:t xml:space="preserve">Mme </w:t>
            </w:r>
            <w:r>
              <w:rPr>
                <w:rFonts w:asciiTheme="minorHAnsi" w:hAnsiTheme="minorHAnsi" w:cstheme="minorHAnsi"/>
              </w:rPr>
              <w:t xml:space="preserve">Aïssatou </w:t>
            </w:r>
            <w:proofErr w:type="spellStart"/>
            <w:r>
              <w:rPr>
                <w:rFonts w:asciiTheme="minorHAnsi" w:hAnsiTheme="minorHAnsi" w:cstheme="minorHAnsi"/>
              </w:rPr>
              <w:t>Badji</w:t>
            </w:r>
            <w:proofErr w:type="spellEnd"/>
            <w:r w:rsidRPr="00D12B65">
              <w:rPr>
                <w:rFonts w:asciiTheme="minorHAnsi" w:eastAsia="Arial" w:hAnsiTheme="minorHAnsi" w:cstheme="minorHAnsi"/>
              </w:rPr>
              <w:t>)</w:t>
            </w:r>
          </w:p>
          <w:p w14:paraId="7166E9F3" w14:textId="77777777" w:rsidR="009512EF" w:rsidRPr="00D12B65" w:rsidRDefault="009512EF" w:rsidP="00BB7BAD">
            <w:pPr>
              <w:rPr>
                <w:rFonts w:asciiTheme="minorHAnsi" w:hAnsiTheme="minorHAnsi" w:cstheme="minorHAnsi"/>
              </w:rPr>
            </w:pPr>
          </w:p>
          <w:p w14:paraId="705A58B7" w14:textId="5DCFAFC1" w:rsidR="006F0A1B" w:rsidRPr="00F51F2E" w:rsidRDefault="006F0A1B" w:rsidP="00671A31">
            <w:pPr>
              <w:rPr>
                <w:rFonts w:asciiTheme="minorHAnsi" w:hAnsiTheme="minorHAnsi" w:cstheme="minorHAnsi"/>
              </w:rPr>
            </w:pPr>
            <w:r>
              <w:rPr>
                <w:rFonts w:asciiTheme="minorHAnsi" w:hAnsiTheme="minorHAnsi" w:cstheme="minorHAnsi"/>
                <w:b/>
                <w:bCs/>
                <w:color w:val="000000"/>
              </w:rPr>
              <w:t xml:space="preserve">9 </w:t>
            </w:r>
            <w:r w:rsidRPr="00185753">
              <w:rPr>
                <w:rFonts w:asciiTheme="minorHAnsi" w:hAnsiTheme="minorHAnsi" w:cstheme="minorHAnsi"/>
                <w:b/>
                <w:bCs/>
                <w:color w:val="000000"/>
              </w:rPr>
              <w:t>Lombalgies chronique : école du dos, école du cerveau ? ; intérêt des cartoons</w:t>
            </w:r>
            <w:r w:rsidRPr="00F51F2E">
              <w:rPr>
                <w:rFonts w:asciiTheme="minorHAnsi" w:hAnsiTheme="minorHAnsi" w:cstheme="minorHAnsi"/>
                <w:color w:val="000000"/>
              </w:rPr>
              <w:t xml:space="preserve"> </w:t>
            </w:r>
            <w:r>
              <w:rPr>
                <w:rFonts w:asciiTheme="minorHAnsi" w:hAnsiTheme="minorHAnsi" w:cstheme="minorHAnsi"/>
                <w:color w:val="000000"/>
              </w:rPr>
              <w:t>(</w:t>
            </w:r>
            <w:r w:rsidRPr="00F51F2E">
              <w:rPr>
                <w:rFonts w:asciiTheme="minorHAnsi" w:hAnsiTheme="minorHAnsi" w:cstheme="minorHAnsi"/>
                <w:color w:val="000000"/>
              </w:rPr>
              <w:t>Dr Bruno Leroy</w:t>
            </w:r>
            <w:r w:rsidR="00B419B5">
              <w:rPr>
                <w:rFonts w:asciiTheme="minorHAnsi" w:hAnsiTheme="minorHAnsi" w:cstheme="minorHAnsi"/>
                <w:color w:val="000000"/>
              </w:rPr>
              <w:t xml:space="preserve"> ; </w:t>
            </w:r>
            <w:r w:rsidRPr="00F51F2E">
              <w:rPr>
                <w:rFonts w:asciiTheme="minorHAnsi" w:hAnsiTheme="minorHAnsi" w:cstheme="minorHAnsi"/>
                <w:color w:val="000000"/>
              </w:rPr>
              <w:t>Pierre Kroll</w:t>
            </w:r>
            <w:r w:rsidR="00671A31">
              <w:rPr>
                <w:rFonts w:asciiTheme="minorHAnsi" w:hAnsiTheme="minorHAnsi" w:cstheme="minorHAnsi"/>
                <w:color w:val="000000"/>
              </w:rPr>
              <w:t>,</w:t>
            </w:r>
            <w:r w:rsidRPr="00F51F2E">
              <w:rPr>
                <w:rFonts w:asciiTheme="minorHAnsi" w:hAnsiTheme="minorHAnsi" w:cstheme="minorHAnsi"/>
                <w:color w:val="000000"/>
              </w:rPr>
              <w:t xml:space="preserve"> CHR La citadelle Liège</w:t>
            </w:r>
            <w:r>
              <w:rPr>
                <w:rFonts w:asciiTheme="minorHAnsi" w:hAnsiTheme="minorHAnsi" w:cstheme="minorHAnsi"/>
                <w:color w:val="000000"/>
              </w:rPr>
              <w:t xml:space="preserve">, </w:t>
            </w:r>
            <w:r w:rsidR="00671A31">
              <w:rPr>
                <w:rFonts w:asciiTheme="minorHAnsi" w:hAnsiTheme="minorHAnsi" w:cstheme="minorHAnsi"/>
                <w:color w:val="000000"/>
              </w:rPr>
              <w:t>Belgique</w:t>
            </w:r>
            <w:r>
              <w:rPr>
                <w:rFonts w:asciiTheme="minorHAnsi" w:hAnsiTheme="minorHAnsi" w:cstheme="minorHAnsi"/>
                <w:color w:val="000000"/>
              </w:rPr>
              <w:t>)</w:t>
            </w:r>
          </w:p>
        </w:tc>
      </w:tr>
      <w:tr w:rsidR="00FF4D83" w:rsidRPr="00F51F2E" w14:paraId="2FB2856D" w14:textId="77777777" w:rsidTr="00FF4D83">
        <w:trPr>
          <w:trHeight w:val="1159"/>
        </w:trPr>
        <w:tc>
          <w:tcPr>
            <w:tcW w:w="16297" w:type="dxa"/>
            <w:gridSpan w:val="2"/>
            <w:shd w:val="clear" w:color="auto" w:fill="FFF2CC" w:themeFill="accent4" w:themeFillTint="33"/>
          </w:tcPr>
          <w:p w14:paraId="0F4B5CD4" w14:textId="77777777" w:rsidR="00FF4D83" w:rsidRPr="00B845D7" w:rsidRDefault="00FF4D83" w:rsidP="00BB7BAD">
            <w:pPr>
              <w:jc w:val="center"/>
              <w:rPr>
                <w:rFonts w:asciiTheme="minorHAnsi" w:hAnsiTheme="minorHAnsi" w:cstheme="minorHAnsi"/>
                <w:b/>
                <w:sz w:val="28"/>
                <w:szCs w:val="28"/>
              </w:rPr>
            </w:pPr>
            <w:r w:rsidRPr="00B845D7">
              <w:rPr>
                <w:rFonts w:asciiTheme="minorHAnsi" w:hAnsiTheme="minorHAnsi" w:cstheme="minorHAnsi"/>
                <w:b/>
                <w:sz w:val="28"/>
                <w:szCs w:val="28"/>
              </w:rPr>
              <w:t>Visite des stands</w:t>
            </w:r>
          </w:p>
          <w:p w14:paraId="11356965" w14:textId="77777777" w:rsidR="00FF4D83" w:rsidRDefault="00FF4D83" w:rsidP="00FF4D83">
            <w:pPr>
              <w:jc w:val="center"/>
              <w:rPr>
                <w:rFonts w:asciiTheme="minorHAnsi" w:hAnsiTheme="minorHAnsi" w:cstheme="minorHAnsi"/>
                <w:b/>
                <w:sz w:val="28"/>
                <w:szCs w:val="28"/>
              </w:rPr>
            </w:pPr>
            <w:r w:rsidRPr="00B845D7">
              <w:rPr>
                <w:rFonts w:asciiTheme="minorHAnsi" w:hAnsiTheme="minorHAnsi" w:cstheme="minorHAnsi"/>
                <w:b/>
                <w:sz w:val="28"/>
                <w:szCs w:val="28"/>
              </w:rPr>
              <w:t>Tirage de la tombola et remises des prix</w:t>
            </w:r>
          </w:p>
          <w:p w14:paraId="75148801" w14:textId="5C1577F6" w:rsidR="00FF4D83" w:rsidRPr="00B845D7" w:rsidRDefault="00FF4D83" w:rsidP="00BB7BAD">
            <w:pPr>
              <w:jc w:val="center"/>
              <w:rPr>
                <w:rFonts w:asciiTheme="minorHAnsi" w:hAnsiTheme="minorHAnsi" w:cstheme="minorHAnsi"/>
                <w:b/>
                <w:sz w:val="28"/>
                <w:szCs w:val="28"/>
              </w:rPr>
            </w:pPr>
            <w:r w:rsidRPr="00B845D7">
              <w:rPr>
                <w:rFonts w:asciiTheme="minorHAnsi" w:hAnsiTheme="minorHAnsi" w:cstheme="minorHAnsi"/>
                <w:b/>
                <w:sz w:val="28"/>
                <w:szCs w:val="28"/>
              </w:rPr>
              <w:t>16h</w:t>
            </w:r>
            <w:r>
              <w:rPr>
                <w:rFonts w:asciiTheme="minorHAnsi" w:hAnsiTheme="minorHAnsi" w:cstheme="minorHAnsi"/>
                <w:b/>
                <w:sz w:val="28"/>
                <w:szCs w:val="28"/>
              </w:rPr>
              <w:t>30</w:t>
            </w:r>
            <w:r w:rsidRPr="00B845D7">
              <w:rPr>
                <w:rFonts w:asciiTheme="minorHAnsi" w:hAnsiTheme="minorHAnsi" w:cstheme="minorHAnsi"/>
                <w:b/>
                <w:sz w:val="28"/>
                <w:szCs w:val="28"/>
              </w:rPr>
              <w:t xml:space="preserve"> - 17h00  </w:t>
            </w:r>
          </w:p>
        </w:tc>
      </w:tr>
      <w:tr w:rsidR="006F0A1B" w:rsidRPr="0075432B" w14:paraId="25F63449" w14:textId="77777777" w:rsidTr="00F264DA">
        <w:trPr>
          <w:trHeight w:val="1113"/>
        </w:trPr>
        <w:tc>
          <w:tcPr>
            <w:tcW w:w="16297" w:type="dxa"/>
            <w:gridSpan w:val="2"/>
            <w:shd w:val="clear" w:color="auto" w:fill="FFF2CC" w:themeFill="accent4" w:themeFillTint="33"/>
          </w:tcPr>
          <w:p w14:paraId="4DF6C5B2" w14:textId="77777777" w:rsidR="006F0A1B" w:rsidRDefault="00F264DA" w:rsidP="00930D0C">
            <w:pPr>
              <w:jc w:val="center"/>
              <w:rPr>
                <w:rFonts w:asciiTheme="minorHAnsi" w:hAnsiTheme="minorHAnsi" w:cstheme="minorHAnsi"/>
                <w:b/>
                <w:sz w:val="28"/>
                <w:szCs w:val="28"/>
              </w:rPr>
            </w:pPr>
            <w:r w:rsidRPr="00B845D7">
              <w:rPr>
                <w:rFonts w:asciiTheme="minorHAnsi" w:hAnsiTheme="minorHAnsi" w:cstheme="minorHAnsi"/>
                <w:b/>
                <w:sz w:val="28"/>
                <w:szCs w:val="28"/>
              </w:rPr>
              <w:t xml:space="preserve">Pot de clôture </w:t>
            </w:r>
            <w:r w:rsidR="00930D0C">
              <w:rPr>
                <w:rFonts w:asciiTheme="minorHAnsi" w:hAnsiTheme="minorHAnsi" w:cstheme="minorHAnsi"/>
                <w:b/>
                <w:sz w:val="28"/>
                <w:szCs w:val="28"/>
              </w:rPr>
              <w:t xml:space="preserve">en musique </w:t>
            </w:r>
            <w:r w:rsidRPr="00930D0C">
              <w:rPr>
                <w:rFonts w:asciiTheme="minorHAnsi" w:hAnsiTheme="minorHAnsi" w:cstheme="minorHAnsi"/>
                <w:b/>
                <w:sz w:val="28"/>
                <w:szCs w:val="28"/>
              </w:rPr>
              <w:t>avec « le Quatuor à Cordes »</w:t>
            </w:r>
          </w:p>
          <w:p w14:paraId="3086F902" w14:textId="77777777" w:rsidR="00930D0C" w:rsidRPr="00930D0C" w:rsidRDefault="00930D0C" w:rsidP="00930D0C">
            <w:pPr>
              <w:jc w:val="center"/>
              <w:rPr>
                <w:rFonts w:asciiTheme="minorHAnsi" w:hAnsiTheme="minorHAnsi" w:cstheme="minorHAnsi"/>
                <w:sz w:val="28"/>
                <w:szCs w:val="28"/>
              </w:rPr>
            </w:pPr>
            <w:r w:rsidRPr="00930D0C">
              <w:rPr>
                <w:rFonts w:asciiTheme="minorHAnsi" w:hAnsiTheme="minorHAnsi" w:cstheme="minorHAnsi"/>
                <w:sz w:val="28"/>
                <w:szCs w:val="28"/>
              </w:rPr>
              <w:t xml:space="preserve">Roland </w:t>
            </w:r>
            <w:proofErr w:type="spellStart"/>
            <w:r w:rsidRPr="00930D0C">
              <w:rPr>
                <w:rFonts w:asciiTheme="minorHAnsi" w:hAnsiTheme="minorHAnsi" w:cstheme="minorHAnsi"/>
                <w:sz w:val="28"/>
                <w:szCs w:val="28"/>
              </w:rPr>
              <w:t>Arnassalon</w:t>
            </w:r>
            <w:proofErr w:type="spellEnd"/>
            <w:r w:rsidRPr="00930D0C">
              <w:rPr>
                <w:rFonts w:asciiTheme="minorHAnsi" w:hAnsiTheme="minorHAnsi" w:cstheme="minorHAnsi"/>
                <w:sz w:val="28"/>
                <w:szCs w:val="28"/>
              </w:rPr>
              <w:t xml:space="preserve"> –violon 1</w:t>
            </w:r>
          </w:p>
          <w:p w14:paraId="450B968C" w14:textId="77777777" w:rsidR="00930D0C" w:rsidRPr="00930D0C" w:rsidRDefault="00930D0C" w:rsidP="00930D0C">
            <w:pPr>
              <w:jc w:val="center"/>
              <w:rPr>
                <w:rFonts w:asciiTheme="minorHAnsi" w:hAnsiTheme="minorHAnsi" w:cstheme="minorHAnsi"/>
                <w:sz w:val="28"/>
                <w:szCs w:val="28"/>
              </w:rPr>
            </w:pPr>
            <w:r w:rsidRPr="00930D0C">
              <w:rPr>
                <w:rFonts w:asciiTheme="minorHAnsi" w:hAnsiTheme="minorHAnsi" w:cstheme="minorHAnsi"/>
                <w:sz w:val="28"/>
                <w:szCs w:val="28"/>
              </w:rPr>
              <w:t xml:space="preserve">Marine </w:t>
            </w:r>
            <w:proofErr w:type="spellStart"/>
            <w:r w:rsidRPr="00930D0C">
              <w:rPr>
                <w:rFonts w:asciiTheme="minorHAnsi" w:hAnsiTheme="minorHAnsi" w:cstheme="minorHAnsi"/>
                <w:sz w:val="28"/>
                <w:szCs w:val="28"/>
              </w:rPr>
              <w:t>Tolloht</w:t>
            </w:r>
            <w:proofErr w:type="spellEnd"/>
            <w:r w:rsidRPr="00930D0C">
              <w:rPr>
                <w:rFonts w:asciiTheme="minorHAnsi" w:hAnsiTheme="minorHAnsi" w:cstheme="minorHAnsi"/>
                <w:sz w:val="28"/>
                <w:szCs w:val="28"/>
              </w:rPr>
              <w:t xml:space="preserve"> –violon 2</w:t>
            </w:r>
          </w:p>
          <w:p w14:paraId="689B4403" w14:textId="77777777" w:rsidR="00930D0C" w:rsidRPr="00D64EBB" w:rsidRDefault="00930D0C" w:rsidP="00930D0C">
            <w:pPr>
              <w:jc w:val="center"/>
              <w:rPr>
                <w:rFonts w:asciiTheme="minorHAnsi" w:hAnsiTheme="minorHAnsi" w:cstheme="minorHAnsi"/>
                <w:sz w:val="28"/>
                <w:szCs w:val="28"/>
                <w:lang w:val="en-US"/>
              </w:rPr>
            </w:pPr>
            <w:r w:rsidRPr="00D64EBB">
              <w:rPr>
                <w:rFonts w:asciiTheme="minorHAnsi" w:hAnsiTheme="minorHAnsi" w:cstheme="minorHAnsi"/>
                <w:sz w:val="28"/>
                <w:szCs w:val="28"/>
                <w:lang w:val="en-US"/>
              </w:rPr>
              <w:t>Tanya Gooch - alto</w:t>
            </w:r>
          </w:p>
          <w:p w14:paraId="28E601FC" w14:textId="273DBAE0" w:rsidR="00FF4D83" w:rsidRDefault="00930D0C" w:rsidP="00FF4D83">
            <w:pPr>
              <w:jc w:val="center"/>
              <w:rPr>
                <w:rFonts w:asciiTheme="minorHAnsi" w:hAnsiTheme="minorHAnsi" w:cstheme="minorHAnsi"/>
                <w:sz w:val="28"/>
                <w:szCs w:val="28"/>
                <w:lang w:val="en-US"/>
              </w:rPr>
            </w:pPr>
            <w:r w:rsidRPr="00D64EBB">
              <w:rPr>
                <w:rFonts w:asciiTheme="minorHAnsi" w:hAnsiTheme="minorHAnsi" w:cstheme="minorHAnsi"/>
                <w:sz w:val="28"/>
                <w:szCs w:val="28"/>
                <w:lang w:val="en-US"/>
              </w:rPr>
              <w:t xml:space="preserve">Amandine </w:t>
            </w:r>
            <w:proofErr w:type="spellStart"/>
            <w:r w:rsidRPr="00D64EBB">
              <w:rPr>
                <w:rFonts w:asciiTheme="minorHAnsi" w:hAnsiTheme="minorHAnsi" w:cstheme="minorHAnsi"/>
                <w:sz w:val="28"/>
                <w:szCs w:val="28"/>
                <w:lang w:val="en-US"/>
              </w:rPr>
              <w:t>Marican</w:t>
            </w:r>
            <w:proofErr w:type="spellEnd"/>
            <w:r w:rsidRPr="00D64EBB">
              <w:rPr>
                <w:rFonts w:asciiTheme="minorHAnsi" w:hAnsiTheme="minorHAnsi" w:cstheme="minorHAnsi"/>
                <w:sz w:val="28"/>
                <w:szCs w:val="28"/>
                <w:lang w:val="en-US"/>
              </w:rPr>
              <w:t xml:space="preserve"> </w:t>
            </w:r>
            <w:r w:rsidR="00FF4D83">
              <w:rPr>
                <w:rFonts w:asciiTheme="minorHAnsi" w:hAnsiTheme="minorHAnsi" w:cstheme="minorHAnsi"/>
                <w:sz w:val="28"/>
                <w:szCs w:val="28"/>
                <w:lang w:val="en-US"/>
              </w:rPr>
              <w:t>–</w:t>
            </w:r>
            <w:r w:rsidRPr="00D64EBB">
              <w:rPr>
                <w:rFonts w:asciiTheme="minorHAnsi" w:hAnsiTheme="minorHAnsi" w:cstheme="minorHAnsi"/>
                <w:sz w:val="28"/>
                <w:szCs w:val="28"/>
                <w:lang w:val="en-US"/>
              </w:rPr>
              <w:t xml:space="preserve"> </w:t>
            </w:r>
            <w:proofErr w:type="spellStart"/>
            <w:r w:rsidRPr="00D64EBB">
              <w:rPr>
                <w:rFonts w:asciiTheme="minorHAnsi" w:hAnsiTheme="minorHAnsi" w:cstheme="minorHAnsi"/>
                <w:sz w:val="28"/>
                <w:szCs w:val="28"/>
                <w:lang w:val="en-US"/>
              </w:rPr>
              <w:t>violoncelle</w:t>
            </w:r>
            <w:proofErr w:type="spellEnd"/>
          </w:p>
          <w:p w14:paraId="63CF622D" w14:textId="3EA80922" w:rsidR="00930D0C" w:rsidRPr="00FF4D83" w:rsidRDefault="00FF4D83" w:rsidP="00930D0C">
            <w:pPr>
              <w:jc w:val="center"/>
              <w:rPr>
                <w:rFonts w:asciiTheme="minorHAnsi" w:hAnsiTheme="minorHAnsi" w:cstheme="minorHAnsi"/>
                <w:b/>
                <w:sz w:val="28"/>
                <w:szCs w:val="28"/>
              </w:rPr>
            </w:pPr>
            <w:r w:rsidRPr="00B845D7">
              <w:rPr>
                <w:rFonts w:asciiTheme="minorHAnsi" w:hAnsiTheme="minorHAnsi" w:cstheme="minorHAnsi"/>
                <w:b/>
                <w:sz w:val="28"/>
                <w:szCs w:val="28"/>
              </w:rPr>
              <w:t xml:space="preserve">17h00 - 18h00 </w:t>
            </w:r>
          </w:p>
        </w:tc>
      </w:tr>
    </w:tbl>
    <w:p w14:paraId="7140A97C" w14:textId="77777777" w:rsidR="006F0A1B" w:rsidRPr="00D64EBB" w:rsidRDefault="006F0A1B" w:rsidP="006F0A1B">
      <w:pPr>
        <w:rPr>
          <w:rFonts w:asciiTheme="minorHAnsi" w:hAnsiTheme="minorHAnsi" w:cstheme="minorHAnsi"/>
          <w:b/>
          <w:sz w:val="28"/>
          <w:szCs w:val="28"/>
          <w:u w:val="single"/>
          <w:lang w:val="en-US"/>
        </w:rPr>
      </w:pPr>
    </w:p>
    <w:tbl>
      <w:tblPr>
        <w:tblStyle w:val="Grilledutableau"/>
        <w:tblW w:w="0" w:type="auto"/>
        <w:jc w:val="center"/>
        <w:tblLook w:val="04A0" w:firstRow="1" w:lastRow="0" w:firstColumn="1" w:lastColumn="0" w:noHBand="0" w:noVBand="1"/>
      </w:tblPr>
      <w:tblGrid>
        <w:gridCol w:w="8075"/>
      </w:tblGrid>
      <w:tr w:rsidR="006F0A1B" w:rsidRPr="00F51F2E" w14:paraId="441F0617" w14:textId="77777777" w:rsidTr="00032BB5">
        <w:trPr>
          <w:trHeight w:val="2752"/>
          <w:jc w:val="center"/>
        </w:trPr>
        <w:tc>
          <w:tcPr>
            <w:tcW w:w="8075" w:type="dxa"/>
            <w:shd w:val="clear" w:color="auto" w:fill="DEEAF6" w:themeFill="accent1" w:themeFillTint="33"/>
          </w:tcPr>
          <w:p w14:paraId="05910E46" w14:textId="02E1C6C0" w:rsidR="00B845D7" w:rsidRDefault="006F0A1B" w:rsidP="00BB7BAD">
            <w:pPr>
              <w:jc w:val="both"/>
              <w:rPr>
                <w:rFonts w:asciiTheme="minorHAnsi" w:hAnsiTheme="minorHAnsi" w:cstheme="minorHAnsi"/>
              </w:rPr>
            </w:pPr>
            <w:r w:rsidRPr="00F51F2E">
              <w:rPr>
                <w:rFonts w:asciiTheme="minorHAnsi" w:hAnsiTheme="minorHAnsi" w:cstheme="minorHAnsi"/>
              </w:rPr>
              <w:t xml:space="preserve">18h00 - 19h00 </w:t>
            </w:r>
          </w:p>
          <w:p w14:paraId="58B2F980" w14:textId="628AE571" w:rsidR="006F0A1B" w:rsidRPr="006F0A1B" w:rsidRDefault="006F0A1B" w:rsidP="00BB7BAD">
            <w:pPr>
              <w:jc w:val="both"/>
              <w:rPr>
                <w:rFonts w:asciiTheme="minorHAnsi" w:hAnsiTheme="minorHAnsi" w:cstheme="minorHAnsi"/>
              </w:rPr>
            </w:pPr>
            <w:r w:rsidRPr="004A00E3">
              <w:rPr>
                <w:rFonts w:asciiTheme="minorHAnsi" w:hAnsiTheme="minorHAnsi" w:cstheme="minorHAnsi"/>
                <w:b/>
                <w:sz w:val="32"/>
                <w:szCs w:val="32"/>
                <w:shd w:val="clear" w:color="auto" w:fill="DEEAF6" w:themeFill="accent1" w:themeFillTint="33"/>
              </w:rPr>
              <w:t>Conférence tout public</w:t>
            </w:r>
            <w:r w:rsidRPr="006F0A1B">
              <w:rPr>
                <w:rFonts w:asciiTheme="minorHAnsi" w:hAnsiTheme="minorHAnsi" w:cstheme="minorHAnsi"/>
                <w:b/>
                <w:sz w:val="28"/>
                <w:szCs w:val="28"/>
                <w:shd w:val="clear" w:color="auto" w:fill="DEEAF6" w:themeFill="accent1" w:themeFillTint="33"/>
              </w:rPr>
              <w:t xml:space="preserve"> </w:t>
            </w:r>
            <w:r w:rsidRPr="006F0A1B">
              <w:rPr>
                <w:rFonts w:asciiTheme="minorHAnsi" w:hAnsiTheme="minorHAnsi" w:cstheme="minorHAnsi"/>
                <w:b/>
                <w:color w:val="1B1B1B"/>
                <w:sz w:val="28"/>
                <w:szCs w:val="28"/>
                <w:shd w:val="clear" w:color="auto" w:fill="DEEAF6" w:themeFill="accent1" w:themeFillTint="33"/>
              </w:rPr>
              <w:t xml:space="preserve"> </w:t>
            </w:r>
          </w:p>
          <w:p w14:paraId="1E471966" w14:textId="77777777" w:rsidR="006F0A1B" w:rsidRDefault="006F0A1B" w:rsidP="00BB7BAD">
            <w:pPr>
              <w:jc w:val="both"/>
              <w:rPr>
                <w:rFonts w:asciiTheme="minorHAnsi" w:hAnsiTheme="minorHAnsi" w:cstheme="minorHAnsi"/>
              </w:rPr>
            </w:pPr>
            <w:r w:rsidRPr="00704737">
              <w:rPr>
                <w:rFonts w:asciiTheme="minorHAnsi" w:hAnsiTheme="minorHAnsi" w:cstheme="minorHAnsi"/>
                <w:b/>
                <w:bCs/>
              </w:rPr>
              <w:t>Au commencement est la musique : regards croisés entre cultures, univers sonores et soins</w:t>
            </w:r>
            <w:r w:rsidRPr="00F51F2E">
              <w:rPr>
                <w:rFonts w:asciiTheme="minorHAnsi" w:hAnsiTheme="minorHAnsi" w:cstheme="minorHAnsi"/>
              </w:rPr>
              <w:t xml:space="preserve"> (Stéphane Guétin HDR en sciences du langage de Music Care</w:t>
            </w:r>
            <w:r>
              <w:rPr>
                <w:rFonts w:asciiTheme="minorHAnsi" w:hAnsiTheme="minorHAnsi" w:cstheme="minorHAnsi"/>
              </w:rPr>
              <w:t> ;</w:t>
            </w:r>
            <w:r w:rsidRPr="00F51F2E">
              <w:rPr>
                <w:rFonts w:asciiTheme="minorHAnsi" w:hAnsiTheme="minorHAnsi" w:cstheme="minorHAnsi"/>
              </w:rPr>
              <w:t xml:space="preserve"> Mme Stephanie G</w:t>
            </w:r>
            <w:r>
              <w:rPr>
                <w:rFonts w:asciiTheme="minorHAnsi" w:hAnsiTheme="minorHAnsi" w:cstheme="minorHAnsi"/>
              </w:rPr>
              <w:t xml:space="preserve">eneix Rabault </w:t>
            </w:r>
            <w:r w:rsidRPr="00F51F2E">
              <w:rPr>
                <w:rFonts w:asciiTheme="minorHAnsi" w:hAnsiTheme="minorHAnsi" w:cstheme="minorHAnsi"/>
              </w:rPr>
              <w:t>MCF)</w:t>
            </w:r>
          </w:p>
          <w:p w14:paraId="651A7C4A" w14:textId="4F739564" w:rsidR="003D6F2B" w:rsidRPr="00F51F2E" w:rsidRDefault="003D6F2B" w:rsidP="00BB7BAD">
            <w:pPr>
              <w:jc w:val="both"/>
              <w:rPr>
                <w:rFonts w:asciiTheme="minorHAnsi" w:hAnsiTheme="minorHAnsi" w:cstheme="minorHAnsi"/>
              </w:rPr>
            </w:pPr>
            <w:r w:rsidRPr="003D6F2B">
              <w:rPr>
                <w:rFonts w:asciiTheme="minorHAnsi" w:hAnsiTheme="minorHAnsi" w:cstheme="minorHAnsi"/>
              </w:rPr>
              <w:t>Musique et soins. L’idée n’est pas nouvelle. Quoi que ! C’est une question que l’on peut (se) poser. Cette conférence polyphonique présentera la façon dont deux chercheurs ont exploré quelques facettes de la musique calédonienne comme instrument d’intervention thérapeutique en Nouvelle-Calédonie.</w:t>
            </w:r>
          </w:p>
        </w:tc>
      </w:tr>
    </w:tbl>
    <w:p w14:paraId="753966B6" w14:textId="77777777" w:rsidR="006F0A1B" w:rsidRDefault="006F0A1B" w:rsidP="006F0A1B">
      <w:pPr>
        <w:rPr>
          <w:rFonts w:asciiTheme="minorHAnsi" w:hAnsiTheme="minorHAnsi" w:cstheme="minorHAnsi"/>
          <w:b/>
        </w:rPr>
      </w:pPr>
    </w:p>
    <w:tbl>
      <w:tblPr>
        <w:tblStyle w:val="Grilledutableau"/>
        <w:tblW w:w="0" w:type="auto"/>
        <w:shd w:val="clear" w:color="auto" w:fill="FFF2CC" w:themeFill="accent4" w:themeFillTint="33"/>
        <w:tblLook w:val="04A0" w:firstRow="1" w:lastRow="0" w:firstColumn="1" w:lastColumn="0" w:noHBand="0" w:noVBand="1"/>
      </w:tblPr>
      <w:tblGrid>
        <w:gridCol w:w="15835"/>
      </w:tblGrid>
      <w:tr w:rsidR="006F0A1B" w:rsidRPr="00F51F2E" w14:paraId="3D7DF999" w14:textId="77777777" w:rsidTr="00BB7BAD">
        <w:tc>
          <w:tcPr>
            <w:tcW w:w="15835" w:type="dxa"/>
            <w:shd w:val="clear" w:color="auto" w:fill="FFF2CC" w:themeFill="accent4" w:themeFillTint="33"/>
          </w:tcPr>
          <w:p w14:paraId="4D129726" w14:textId="77777777" w:rsidR="00B845D7" w:rsidRDefault="006F0A1B" w:rsidP="00AB1B02">
            <w:pPr>
              <w:jc w:val="center"/>
              <w:rPr>
                <w:rFonts w:asciiTheme="minorHAnsi" w:hAnsiTheme="minorHAnsi" w:cstheme="minorHAnsi"/>
                <w:b/>
                <w:sz w:val="32"/>
                <w:szCs w:val="32"/>
              </w:rPr>
            </w:pPr>
            <w:r>
              <w:rPr>
                <w:rFonts w:asciiTheme="minorHAnsi" w:hAnsiTheme="minorHAnsi" w:cstheme="minorHAnsi"/>
                <w:b/>
                <w:sz w:val="32"/>
                <w:szCs w:val="32"/>
              </w:rPr>
              <w:t xml:space="preserve">Fin </w:t>
            </w:r>
            <w:r w:rsidRPr="00D45D27">
              <w:rPr>
                <w:rFonts w:asciiTheme="minorHAnsi" w:hAnsiTheme="minorHAnsi" w:cstheme="minorHAnsi"/>
                <w:b/>
                <w:sz w:val="32"/>
                <w:szCs w:val="32"/>
              </w:rPr>
              <w:t xml:space="preserve">du FORUM </w:t>
            </w:r>
          </w:p>
          <w:p w14:paraId="74F6DCB5" w14:textId="28DD4E53" w:rsidR="006F0A1B" w:rsidRPr="00AB1B02" w:rsidRDefault="006F0A1B" w:rsidP="00AB1B02">
            <w:pPr>
              <w:jc w:val="center"/>
              <w:rPr>
                <w:rFonts w:asciiTheme="minorHAnsi" w:hAnsiTheme="minorHAnsi" w:cstheme="minorHAnsi"/>
                <w:b/>
                <w:sz w:val="32"/>
                <w:szCs w:val="32"/>
              </w:rPr>
            </w:pPr>
            <w:r w:rsidRPr="00A554F4">
              <w:rPr>
                <w:rFonts w:asciiTheme="minorHAnsi" w:hAnsiTheme="minorHAnsi" w:cstheme="minorHAnsi"/>
                <w:b/>
                <w:sz w:val="28"/>
                <w:szCs w:val="28"/>
              </w:rPr>
              <w:t>19h00</w:t>
            </w:r>
          </w:p>
        </w:tc>
      </w:tr>
    </w:tbl>
    <w:p w14:paraId="21BC102B" w14:textId="77777777" w:rsidR="00F600C1" w:rsidRPr="00F51F2E" w:rsidRDefault="00F600C1" w:rsidP="00B73919">
      <w:pPr>
        <w:rPr>
          <w:rFonts w:asciiTheme="minorHAnsi" w:hAnsiTheme="minorHAnsi" w:cstheme="minorHAnsi"/>
        </w:rPr>
      </w:pPr>
    </w:p>
    <w:sectPr w:rsidR="00F600C1" w:rsidRPr="00F51F2E" w:rsidSect="00B845D7">
      <w:pgSz w:w="16838" w:h="11906" w:orient="landscape"/>
      <w:pgMar w:top="45" w:right="709" w:bottom="219"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8C"/>
    <w:rsid w:val="000059EC"/>
    <w:rsid w:val="0002223E"/>
    <w:rsid w:val="00032BB5"/>
    <w:rsid w:val="00061806"/>
    <w:rsid w:val="00064DF9"/>
    <w:rsid w:val="0007121E"/>
    <w:rsid w:val="000806E2"/>
    <w:rsid w:val="000927CE"/>
    <w:rsid w:val="000B7E7D"/>
    <w:rsid w:val="000C70D9"/>
    <w:rsid w:val="000E179B"/>
    <w:rsid w:val="000E23D5"/>
    <w:rsid w:val="000F20FC"/>
    <w:rsid w:val="000F59C8"/>
    <w:rsid w:val="00110780"/>
    <w:rsid w:val="00124CB6"/>
    <w:rsid w:val="00135257"/>
    <w:rsid w:val="00144605"/>
    <w:rsid w:val="00163F27"/>
    <w:rsid w:val="00164F1F"/>
    <w:rsid w:val="00185753"/>
    <w:rsid w:val="001922CD"/>
    <w:rsid w:val="0019601E"/>
    <w:rsid w:val="001B79C0"/>
    <w:rsid w:val="001D7958"/>
    <w:rsid w:val="001F0295"/>
    <w:rsid w:val="001F0BC5"/>
    <w:rsid w:val="001F3A14"/>
    <w:rsid w:val="002137E6"/>
    <w:rsid w:val="002164A3"/>
    <w:rsid w:val="00217893"/>
    <w:rsid w:val="00233F87"/>
    <w:rsid w:val="00237AF8"/>
    <w:rsid w:val="00247979"/>
    <w:rsid w:val="0026171F"/>
    <w:rsid w:val="002673DE"/>
    <w:rsid w:val="00284069"/>
    <w:rsid w:val="002B12E3"/>
    <w:rsid w:val="002D206F"/>
    <w:rsid w:val="002F2E07"/>
    <w:rsid w:val="002F5639"/>
    <w:rsid w:val="00302F42"/>
    <w:rsid w:val="00310041"/>
    <w:rsid w:val="00313487"/>
    <w:rsid w:val="0031482C"/>
    <w:rsid w:val="0032198C"/>
    <w:rsid w:val="00347AD0"/>
    <w:rsid w:val="003636DE"/>
    <w:rsid w:val="003817FD"/>
    <w:rsid w:val="003B7789"/>
    <w:rsid w:val="003D6F2B"/>
    <w:rsid w:val="003E7CEB"/>
    <w:rsid w:val="00404966"/>
    <w:rsid w:val="004331C3"/>
    <w:rsid w:val="00433A0D"/>
    <w:rsid w:val="004A00E3"/>
    <w:rsid w:val="004A0F16"/>
    <w:rsid w:val="004C0D39"/>
    <w:rsid w:val="004F665D"/>
    <w:rsid w:val="00512199"/>
    <w:rsid w:val="0051325C"/>
    <w:rsid w:val="00517547"/>
    <w:rsid w:val="00556A92"/>
    <w:rsid w:val="005621E8"/>
    <w:rsid w:val="0056242A"/>
    <w:rsid w:val="005725E9"/>
    <w:rsid w:val="005A6DE8"/>
    <w:rsid w:val="005B5EF2"/>
    <w:rsid w:val="005B74B3"/>
    <w:rsid w:val="005C1D78"/>
    <w:rsid w:val="005F1920"/>
    <w:rsid w:val="00624455"/>
    <w:rsid w:val="00624832"/>
    <w:rsid w:val="00671A31"/>
    <w:rsid w:val="006778A6"/>
    <w:rsid w:val="006875AF"/>
    <w:rsid w:val="00691C31"/>
    <w:rsid w:val="006B310E"/>
    <w:rsid w:val="006D2AD5"/>
    <w:rsid w:val="006F0A1B"/>
    <w:rsid w:val="00703FDF"/>
    <w:rsid w:val="0073429A"/>
    <w:rsid w:val="007411C0"/>
    <w:rsid w:val="0075432B"/>
    <w:rsid w:val="00777F9A"/>
    <w:rsid w:val="007A22D4"/>
    <w:rsid w:val="007A5A9B"/>
    <w:rsid w:val="007C5087"/>
    <w:rsid w:val="007D0D99"/>
    <w:rsid w:val="0080471D"/>
    <w:rsid w:val="00820831"/>
    <w:rsid w:val="0087380E"/>
    <w:rsid w:val="00887CC0"/>
    <w:rsid w:val="00895E90"/>
    <w:rsid w:val="008B46EF"/>
    <w:rsid w:val="008D4AD5"/>
    <w:rsid w:val="008E69FF"/>
    <w:rsid w:val="008E7D25"/>
    <w:rsid w:val="00900F89"/>
    <w:rsid w:val="00930D0C"/>
    <w:rsid w:val="00941F45"/>
    <w:rsid w:val="00943A6C"/>
    <w:rsid w:val="009512EF"/>
    <w:rsid w:val="0095479D"/>
    <w:rsid w:val="009624C6"/>
    <w:rsid w:val="0098552B"/>
    <w:rsid w:val="009A3661"/>
    <w:rsid w:val="009A5563"/>
    <w:rsid w:val="009B6032"/>
    <w:rsid w:val="009F2008"/>
    <w:rsid w:val="00A0284C"/>
    <w:rsid w:val="00A03133"/>
    <w:rsid w:val="00A259F5"/>
    <w:rsid w:val="00A554F4"/>
    <w:rsid w:val="00A57405"/>
    <w:rsid w:val="00A817D1"/>
    <w:rsid w:val="00AA30BD"/>
    <w:rsid w:val="00AB1B02"/>
    <w:rsid w:val="00AC3B04"/>
    <w:rsid w:val="00AD153E"/>
    <w:rsid w:val="00AE10D3"/>
    <w:rsid w:val="00AF7DDD"/>
    <w:rsid w:val="00B025A4"/>
    <w:rsid w:val="00B05116"/>
    <w:rsid w:val="00B1487D"/>
    <w:rsid w:val="00B31C1D"/>
    <w:rsid w:val="00B31E35"/>
    <w:rsid w:val="00B3676B"/>
    <w:rsid w:val="00B419B5"/>
    <w:rsid w:val="00B5194E"/>
    <w:rsid w:val="00B54B84"/>
    <w:rsid w:val="00B6316F"/>
    <w:rsid w:val="00B65667"/>
    <w:rsid w:val="00B6695E"/>
    <w:rsid w:val="00B71123"/>
    <w:rsid w:val="00B73919"/>
    <w:rsid w:val="00B7618B"/>
    <w:rsid w:val="00B845D7"/>
    <w:rsid w:val="00BB2F00"/>
    <w:rsid w:val="00BB5EFD"/>
    <w:rsid w:val="00BC0646"/>
    <w:rsid w:val="00C0647B"/>
    <w:rsid w:val="00C12F9E"/>
    <w:rsid w:val="00C154BF"/>
    <w:rsid w:val="00C24BE8"/>
    <w:rsid w:val="00C52D24"/>
    <w:rsid w:val="00C71469"/>
    <w:rsid w:val="00C878AF"/>
    <w:rsid w:val="00C90AA2"/>
    <w:rsid w:val="00C950DD"/>
    <w:rsid w:val="00CA0670"/>
    <w:rsid w:val="00CC0C12"/>
    <w:rsid w:val="00CE3BD7"/>
    <w:rsid w:val="00D06899"/>
    <w:rsid w:val="00D12B65"/>
    <w:rsid w:val="00D17ADD"/>
    <w:rsid w:val="00D21E37"/>
    <w:rsid w:val="00D2245D"/>
    <w:rsid w:val="00D2327C"/>
    <w:rsid w:val="00D25DB6"/>
    <w:rsid w:val="00D37FA5"/>
    <w:rsid w:val="00D45D27"/>
    <w:rsid w:val="00D64EBB"/>
    <w:rsid w:val="00D73385"/>
    <w:rsid w:val="00D91592"/>
    <w:rsid w:val="00D93D45"/>
    <w:rsid w:val="00DB5E1F"/>
    <w:rsid w:val="00DB606D"/>
    <w:rsid w:val="00DC1060"/>
    <w:rsid w:val="00DC2430"/>
    <w:rsid w:val="00DD58DC"/>
    <w:rsid w:val="00DD639B"/>
    <w:rsid w:val="00E11D77"/>
    <w:rsid w:val="00E4423C"/>
    <w:rsid w:val="00E52191"/>
    <w:rsid w:val="00E52B75"/>
    <w:rsid w:val="00E56AAA"/>
    <w:rsid w:val="00E64CB7"/>
    <w:rsid w:val="00E76804"/>
    <w:rsid w:val="00E9519E"/>
    <w:rsid w:val="00EA3E39"/>
    <w:rsid w:val="00EC44DC"/>
    <w:rsid w:val="00EC47D9"/>
    <w:rsid w:val="00ED5D22"/>
    <w:rsid w:val="00EF02AE"/>
    <w:rsid w:val="00EF07EB"/>
    <w:rsid w:val="00EF27E1"/>
    <w:rsid w:val="00F264DA"/>
    <w:rsid w:val="00F51F2E"/>
    <w:rsid w:val="00F600C1"/>
    <w:rsid w:val="00F673EA"/>
    <w:rsid w:val="00FD2A06"/>
    <w:rsid w:val="00FF3F96"/>
    <w:rsid w:val="00FF4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589C"/>
  <w15:chartTrackingRefBased/>
  <w15:docId w15:val="{F511B83B-5EF3-4E0D-B3C6-5CF1E485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0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tab-span">
    <w:name w:val="apple-tab-span"/>
    <w:basedOn w:val="Policepardfaut"/>
    <w:rsid w:val="00284069"/>
  </w:style>
  <w:style w:type="table" w:styleId="Grilledutableau">
    <w:name w:val="Table Grid"/>
    <w:basedOn w:val="TableauNormal"/>
    <w:uiPriority w:val="39"/>
    <w:rsid w:val="00DB6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817FD"/>
  </w:style>
  <w:style w:type="paragraph" w:styleId="Textedebulles">
    <w:name w:val="Balloon Text"/>
    <w:basedOn w:val="Normal"/>
    <w:link w:val="TextedebullesCar"/>
    <w:uiPriority w:val="99"/>
    <w:semiHidden/>
    <w:unhideWhenUsed/>
    <w:rsid w:val="007D0D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0D9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2129">
      <w:bodyDiv w:val="1"/>
      <w:marLeft w:val="0"/>
      <w:marRight w:val="0"/>
      <w:marTop w:val="0"/>
      <w:marBottom w:val="0"/>
      <w:divBdr>
        <w:top w:val="none" w:sz="0" w:space="0" w:color="auto"/>
        <w:left w:val="none" w:sz="0" w:space="0" w:color="auto"/>
        <w:bottom w:val="none" w:sz="0" w:space="0" w:color="auto"/>
        <w:right w:val="none" w:sz="0" w:space="0" w:color="auto"/>
      </w:divBdr>
    </w:div>
    <w:div w:id="205023432">
      <w:bodyDiv w:val="1"/>
      <w:marLeft w:val="0"/>
      <w:marRight w:val="0"/>
      <w:marTop w:val="0"/>
      <w:marBottom w:val="0"/>
      <w:divBdr>
        <w:top w:val="none" w:sz="0" w:space="0" w:color="auto"/>
        <w:left w:val="none" w:sz="0" w:space="0" w:color="auto"/>
        <w:bottom w:val="none" w:sz="0" w:space="0" w:color="auto"/>
        <w:right w:val="none" w:sz="0" w:space="0" w:color="auto"/>
      </w:divBdr>
    </w:div>
    <w:div w:id="211038659">
      <w:bodyDiv w:val="1"/>
      <w:marLeft w:val="0"/>
      <w:marRight w:val="0"/>
      <w:marTop w:val="0"/>
      <w:marBottom w:val="0"/>
      <w:divBdr>
        <w:top w:val="none" w:sz="0" w:space="0" w:color="auto"/>
        <w:left w:val="none" w:sz="0" w:space="0" w:color="auto"/>
        <w:bottom w:val="none" w:sz="0" w:space="0" w:color="auto"/>
        <w:right w:val="none" w:sz="0" w:space="0" w:color="auto"/>
      </w:divBdr>
    </w:div>
    <w:div w:id="481895498">
      <w:bodyDiv w:val="1"/>
      <w:marLeft w:val="0"/>
      <w:marRight w:val="0"/>
      <w:marTop w:val="0"/>
      <w:marBottom w:val="0"/>
      <w:divBdr>
        <w:top w:val="none" w:sz="0" w:space="0" w:color="auto"/>
        <w:left w:val="none" w:sz="0" w:space="0" w:color="auto"/>
        <w:bottom w:val="none" w:sz="0" w:space="0" w:color="auto"/>
        <w:right w:val="none" w:sz="0" w:space="0" w:color="auto"/>
      </w:divBdr>
    </w:div>
    <w:div w:id="683554628">
      <w:bodyDiv w:val="1"/>
      <w:marLeft w:val="0"/>
      <w:marRight w:val="0"/>
      <w:marTop w:val="0"/>
      <w:marBottom w:val="0"/>
      <w:divBdr>
        <w:top w:val="none" w:sz="0" w:space="0" w:color="auto"/>
        <w:left w:val="none" w:sz="0" w:space="0" w:color="auto"/>
        <w:bottom w:val="none" w:sz="0" w:space="0" w:color="auto"/>
        <w:right w:val="none" w:sz="0" w:space="0" w:color="auto"/>
      </w:divBdr>
    </w:div>
    <w:div w:id="827287354">
      <w:bodyDiv w:val="1"/>
      <w:marLeft w:val="0"/>
      <w:marRight w:val="0"/>
      <w:marTop w:val="0"/>
      <w:marBottom w:val="0"/>
      <w:divBdr>
        <w:top w:val="none" w:sz="0" w:space="0" w:color="auto"/>
        <w:left w:val="none" w:sz="0" w:space="0" w:color="auto"/>
        <w:bottom w:val="none" w:sz="0" w:space="0" w:color="auto"/>
        <w:right w:val="none" w:sz="0" w:space="0" w:color="auto"/>
      </w:divBdr>
    </w:div>
    <w:div w:id="956177437">
      <w:bodyDiv w:val="1"/>
      <w:marLeft w:val="0"/>
      <w:marRight w:val="0"/>
      <w:marTop w:val="0"/>
      <w:marBottom w:val="0"/>
      <w:divBdr>
        <w:top w:val="none" w:sz="0" w:space="0" w:color="auto"/>
        <w:left w:val="none" w:sz="0" w:space="0" w:color="auto"/>
        <w:bottom w:val="none" w:sz="0" w:space="0" w:color="auto"/>
        <w:right w:val="none" w:sz="0" w:space="0" w:color="auto"/>
      </w:divBdr>
    </w:div>
    <w:div w:id="1098450671">
      <w:bodyDiv w:val="1"/>
      <w:marLeft w:val="0"/>
      <w:marRight w:val="0"/>
      <w:marTop w:val="0"/>
      <w:marBottom w:val="0"/>
      <w:divBdr>
        <w:top w:val="none" w:sz="0" w:space="0" w:color="auto"/>
        <w:left w:val="none" w:sz="0" w:space="0" w:color="auto"/>
        <w:bottom w:val="none" w:sz="0" w:space="0" w:color="auto"/>
        <w:right w:val="none" w:sz="0" w:space="0" w:color="auto"/>
      </w:divBdr>
    </w:div>
    <w:div w:id="1099907417">
      <w:bodyDiv w:val="1"/>
      <w:marLeft w:val="0"/>
      <w:marRight w:val="0"/>
      <w:marTop w:val="0"/>
      <w:marBottom w:val="0"/>
      <w:divBdr>
        <w:top w:val="none" w:sz="0" w:space="0" w:color="auto"/>
        <w:left w:val="none" w:sz="0" w:space="0" w:color="auto"/>
        <w:bottom w:val="none" w:sz="0" w:space="0" w:color="auto"/>
        <w:right w:val="none" w:sz="0" w:space="0" w:color="auto"/>
      </w:divBdr>
    </w:div>
    <w:div w:id="1493528081">
      <w:bodyDiv w:val="1"/>
      <w:marLeft w:val="0"/>
      <w:marRight w:val="0"/>
      <w:marTop w:val="0"/>
      <w:marBottom w:val="0"/>
      <w:divBdr>
        <w:top w:val="none" w:sz="0" w:space="0" w:color="auto"/>
        <w:left w:val="none" w:sz="0" w:space="0" w:color="auto"/>
        <w:bottom w:val="none" w:sz="0" w:space="0" w:color="auto"/>
        <w:right w:val="none" w:sz="0" w:space="0" w:color="auto"/>
      </w:divBdr>
    </w:div>
    <w:div w:id="1683706002">
      <w:bodyDiv w:val="1"/>
      <w:marLeft w:val="0"/>
      <w:marRight w:val="0"/>
      <w:marTop w:val="0"/>
      <w:marBottom w:val="0"/>
      <w:divBdr>
        <w:top w:val="none" w:sz="0" w:space="0" w:color="auto"/>
        <w:left w:val="none" w:sz="0" w:space="0" w:color="auto"/>
        <w:bottom w:val="none" w:sz="0" w:space="0" w:color="auto"/>
        <w:right w:val="none" w:sz="0" w:space="0" w:color="auto"/>
      </w:divBdr>
    </w:div>
    <w:div w:id="1739474363">
      <w:bodyDiv w:val="1"/>
      <w:marLeft w:val="0"/>
      <w:marRight w:val="0"/>
      <w:marTop w:val="0"/>
      <w:marBottom w:val="0"/>
      <w:divBdr>
        <w:top w:val="none" w:sz="0" w:space="0" w:color="auto"/>
        <w:left w:val="none" w:sz="0" w:space="0" w:color="auto"/>
        <w:bottom w:val="none" w:sz="0" w:space="0" w:color="auto"/>
        <w:right w:val="none" w:sz="0" w:space="0" w:color="auto"/>
      </w:divBdr>
    </w:div>
    <w:div w:id="20004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5</Pages>
  <Words>1265</Words>
  <Characters>7888</Characters>
  <Application>Microsoft Office Word</Application>
  <DocSecurity>0</DocSecurity>
  <Lines>207</Lines>
  <Paragraphs>134</Paragraphs>
  <ScaleCrop>false</ScaleCrop>
  <HeadingPairs>
    <vt:vector size="2" baseType="variant">
      <vt:variant>
        <vt:lpstr>Titre</vt:lpstr>
      </vt:variant>
      <vt:variant>
        <vt:i4>1</vt:i4>
      </vt:variant>
    </vt:vector>
  </HeadingPairs>
  <TitlesOfParts>
    <vt:vector size="1" baseType="lpstr">
      <vt:lpstr/>
    </vt:vector>
  </TitlesOfParts>
  <Company>CHT</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BRUN</dc:creator>
  <cp:keywords/>
  <dc:description/>
  <cp:lastModifiedBy>michel boeuf</cp:lastModifiedBy>
  <cp:revision>19</cp:revision>
  <cp:lastPrinted>2022-03-16T21:25:00Z</cp:lastPrinted>
  <dcterms:created xsi:type="dcterms:W3CDTF">2022-03-16T21:19:00Z</dcterms:created>
  <dcterms:modified xsi:type="dcterms:W3CDTF">2022-04-16T05:08:00Z</dcterms:modified>
</cp:coreProperties>
</file>